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4AB" w:rsidRDefault="00B47F59">
      <w:pPr>
        <w:pStyle w:val="Title"/>
        <w:rPr>
          <w:color w:val="FF0000"/>
          <w:sz w:val="36"/>
          <w:szCs w:val="36"/>
        </w:rPr>
      </w:pPr>
      <w:r>
        <w:rPr>
          <w:sz w:val="22"/>
          <w:szCs w:val="22"/>
        </w:rPr>
        <w:t xml:space="preserve">GRAVENSTEIN UNION SCHOOL DISTRICT                                      </w:t>
      </w:r>
    </w:p>
    <w:p w:rsidR="001A64AB" w:rsidRDefault="00B47F59">
      <w:pPr>
        <w:pStyle w:val="Title"/>
      </w:pPr>
      <w:r>
        <w:t>REGULAR BOARD MEETING</w:t>
      </w:r>
    </w:p>
    <w:p w:rsidR="001A64AB" w:rsidRDefault="00B47F59">
      <w:pPr>
        <w:pStyle w:val="Subtitle"/>
      </w:pPr>
      <w:r>
        <w:t>MINUTES</w:t>
      </w:r>
      <w:bookmarkStart w:id="0" w:name="_GoBack"/>
      <w:bookmarkEnd w:id="0"/>
    </w:p>
    <w:p w:rsidR="001A64AB" w:rsidRDefault="00B47F59">
      <w:pPr>
        <w:pStyle w:val="Subtitle"/>
      </w:pPr>
      <w:r>
        <w:t>August 9, 2017</w:t>
      </w:r>
    </w:p>
    <w:p w:rsidR="001A64AB" w:rsidRDefault="001A64AB">
      <w:pPr>
        <w:jc w:val="center"/>
        <w:rPr>
          <w:sz w:val="22"/>
          <w:szCs w:val="22"/>
        </w:rPr>
      </w:pPr>
    </w:p>
    <w:tbl>
      <w:tblPr>
        <w:tblStyle w:val="a"/>
        <w:tblW w:w="10548" w:type="dxa"/>
        <w:tblLayout w:type="fixed"/>
        <w:tblLook w:val="0000"/>
      </w:tblPr>
      <w:tblGrid>
        <w:gridCol w:w="5631"/>
        <w:gridCol w:w="4917"/>
      </w:tblGrid>
      <w:tr w:rsidR="001A64AB">
        <w:tc>
          <w:tcPr>
            <w:tcW w:w="5631" w:type="dxa"/>
            <w:tcMar>
              <w:left w:w="115" w:type="dxa"/>
              <w:right w:w="115" w:type="dxa"/>
            </w:tcMar>
          </w:tcPr>
          <w:p w:rsidR="001A64AB" w:rsidRDefault="00B47F59">
            <w:pPr>
              <w:pStyle w:val="Heading1"/>
              <w:numPr>
                <w:ilvl w:val="0"/>
                <w:numId w:val="3"/>
              </w:numPr>
              <w:ind w:hanging="1080"/>
              <w:rPr>
                <w:rFonts w:ascii="Arial" w:eastAsia="Arial" w:hAnsi="Arial" w:cs="Arial"/>
                <w:sz w:val="22"/>
                <w:szCs w:val="22"/>
                <w:u w:val="single"/>
              </w:rPr>
            </w:pPr>
            <w:r>
              <w:rPr>
                <w:rFonts w:ascii="Arial" w:eastAsia="Arial" w:hAnsi="Arial" w:cs="Arial"/>
                <w:b/>
                <w:sz w:val="22"/>
                <w:szCs w:val="22"/>
                <w:u w:val="single"/>
              </w:rPr>
              <w:t xml:space="preserve"> CALL TO ORDER</w:t>
            </w:r>
          </w:p>
          <w:p w:rsidR="001A64AB" w:rsidRDefault="00B47F59">
            <w:pPr>
              <w:spacing w:after="120"/>
            </w:pPr>
            <w:r>
              <w:br/>
            </w:r>
          </w:p>
        </w:tc>
        <w:tc>
          <w:tcPr>
            <w:tcW w:w="4917" w:type="dxa"/>
            <w:tcMar>
              <w:left w:w="115" w:type="dxa"/>
              <w:right w:w="115" w:type="dxa"/>
            </w:tcMar>
          </w:tcPr>
          <w:p w:rsidR="001A64AB" w:rsidRDefault="00042CCF">
            <w:pPr>
              <w:jc w:val="left"/>
              <w:rPr>
                <w:sz w:val="22"/>
                <w:szCs w:val="22"/>
              </w:rPr>
            </w:pPr>
            <w:r>
              <w:rPr>
                <w:sz w:val="22"/>
                <w:szCs w:val="22"/>
              </w:rPr>
              <w:t xml:space="preserve">Pres. Horn called the meeting to order at 5:04 PM.  </w:t>
            </w:r>
            <w:r w:rsidR="00B47F59">
              <w:rPr>
                <w:sz w:val="22"/>
                <w:szCs w:val="22"/>
              </w:rPr>
              <w:t xml:space="preserve">Clerk Beck, Members, Appling, Wickland present, Member Schwartz absent.  </w:t>
            </w: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tc>
      </w:tr>
      <w:tr w:rsidR="001A64AB">
        <w:tc>
          <w:tcPr>
            <w:tcW w:w="5631" w:type="dxa"/>
            <w:tcMar>
              <w:left w:w="115" w:type="dxa"/>
              <w:right w:w="115" w:type="dxa"/>
            </w:tcMar>
          </w:tcPr>
          <w:p w:rsidR="001A64AB" w:rsidRDefault="001A64AB">
            <w:pPr>
              <w:jc w:val="left"/>
              <w:rPr>
                <w:sz w:val="22"/>
                <w:szCs w:val="22"/>
              </w:rPr>
            </w:pPr>
          </w:p>
          <w:p w:rsidR="001A64AB" w:rsidRDefault="00B47F59">
            <w:pPr>
              <w:numPr>
                <w:ilvl w:val="0"/>
                <w:numId w:val="3"/>
              </w:numPr>
              <w:ind w:left="720"/>
              <w:jc w:val="left"/>
              <w:rPr>
                <w:sz w:val="22"/>
                <w:szCs w:val="22"/>
                <w:u w:val="single"/>
              </w:rPr>
            </w:pPr>
            <w:r>
              <w:rPr>
                <w:b/>
                <w:sz w:val="22"/>
                <w:szCs w:val="22"/>
                <w:u w:val="single"/>
              </w:rPr>
              <w:t>PUBLIC INPUT ON ITEMS NOT ON THE AGENDA</w:t>
            </w:r>
            <w:r>
              <w:rPr>
                <w:b/>
                <w:sz w:val="22"/>
                <w:szCs w:val="22"/>
                <w:u w:val="single"/>
              </w:rPr>
              <w:br/>
            </w:r>
          </w:p>
          <w:p w:rsidR="001A64AB" w:rsidRDefault="00B47F59">
            <w:pPr>
              <w:ind w:left="720"/>
              <w:jc w:val="left"/>
              <w:rPr>
                <w:sz w:val="22"/>
                <w:szCs w:val="22"/>
                <w:u w:val="single"/>
              </w:rPr>
            </w:pPr>
            <w:r>
              <w:rPr>
                <w:b/>
                <w:sz w:val="22"/>
                <w:szCs w:val="22"/>
                <w:u w:val="single"/>
              </w:rPr>
              <w:br/>
            </w:r>
            <w:r>
              <w:rPr>
                <w:b/>
                <w:sz w:val="22"/>
                <w:szCs w:val="22"/>
                <w:u w:val="single"/>
              </w:rPr>
              <w:br/>
            </w:r>
          </w:p>
        </w:tc>
        <w:tc>
          <w:tcPr>
            <w:tcW w:w="4917" w:type="dxa"/>
            <w:tcMar>
              <w:left w:w="115" w:type="dxa"/>
              <w:right w:w="115" w:type="dxa"/>
            </w:tcMar>
          </w:tcPr>
          <w:p w:rsidR="001A64AB" w:rsidRDefault="001A64AB">
            <w:pPr>
              <w:jc w:val="left"/>
              <w:rPr>
                <w:sz w:val="22"/>
                <w:szCs w:val="22"/>
              </w:rPr>
            </w:pPr>
          </w:p>
          <w:p w:rsidR="001A64AB" w:rsidRDefault="00B47F59">
            <w:pPr>
              <w:jc w:val="left"/>
              <w:rPr>
                <w:sz w:val="22"/>
                <w:szCs w:val="22"/>
              </w:rPr>
            </w:pPr>
            <w:r>
              <w:rPr>
                <w:sz w:val="22"/>
                <w:szCs w:val="22"/>
              </w:rPr>
              <w:t>Amy Gloeckner thanked the board for being so supportive of her, welcomed Principal David Fichera back to Hillcrest, and thanked Sandra Wickland for her years of service on to the Board.</w:t>
            </w:r>
          </w:p>
          <w:p w:rsidR="001A64AB" w:rsidRDefault="001A64AB">
            <w:pPr>
              <w:jc w:val="left"/>
              <w:rPr>
                <w:sz w:val="22"/>
                <w:szCs w:val="22"/>
              </w:rPr>
            </w:pPr>
          </w:p>
          <w:p w:rsidR="001A64AB" w:rsidRDefault="00B47F59">
            <w:pPr>
              <w:jc w:val="left"/>
              <w:rPr>
                <w:sz w:val="22"/>
                <w:szCs w:val="22"/>
              </w:rPr>
            </w:pPr>
            <w:r>
              <w:rPr>
                <w:sz w:val="22"/>
                <w:szCs w:val="22"/>
              </w:rPr>
              <w:t xml:space="preserve">  </w:t>
            </w:r>
          </w:p>
        </w:tc>
      </w:tr>
      <w:tr w:rsidR="001A64AB">
        <w:tc>
          <w:tcPr>
            <w:tcW w:w="5631" w:type="dxa"/>
            <w:tcMar>
              <w:left w:w="115" w:type="dxa"/>
              <w:right w:w="115" w:type="dxa"/>
            </w:tcMar>
          </w:tcPr>
          <w:p w:rsidR="001A64AB" w:rsidRDefault="001A64AB">
            <w:pPr>
              <w:jc w:val="left"/>
              <w:rPr>
                <w:sz w:val="22"/>
                <w:szCs w:val="22"/>
              </w:rPr>
            </w:pPr>
          </w:p>
          <w:p w:rsidR="001A64AB" w:rsidRDefault="00B47F59">
            <w:pPr>
              <w:numPr>
                <w:ilvl w:val="0"/>
                <w:numId w:val="3"/>
              </w:numPr>
              <w:ind w:left="720"/>
              <w:jc w:val="left"/>
              <w:rPr>
                <w:sz w:val="22"/>
                <w:szCs w:val="22"/>
                <w:u w:val="single"/>
              </w:rPr>
            </w:pPr>
            <w:r>
              <w:rPr>
                <w:b/>
                <w:sz w:val="22"/>
                <w:szCs w:val="22"/>
                <w:u w:val="single"/>
              </w:rPr>
              <w:t>APPROVAL OF CONSENT AGENDA</w:t>
            </w:r>
          </w:p>
          <w:p w:rsidR="001A64AB" w:rsidRDefault="00B47F59">
            <w:pPr>
              <w:numPr>
                <w:ilvl w:val="0"/>
                <w:numId w:val="1"/>
              </w:numPr>
              <w:ind w:firstLine="0"/>
              <w:jc w:val="left"/>
              <w:rPr>
                <w:sz w:val="22"/>
                <w:szCs w:val="22"/>
              </w:rPr>
            </w:pPr>
            <w:r>
              <w:rPr>
                <w:b/>
                <w:sz w:val="22"/>
                <w:szCs w:val="22"/>
              </w:rPr>
              <w:t xml:space="preserve"> Approval of Agenda Order</w:t>
            </w:r>
          </w:p>
          <w:p w:rsidR="001A64AB" w:rsidRDefault="00B47F59">
            <w:pPr>
              <w:numPr>
                <w:ilvl w:val="0"/>
                <w:numId w:val="1"/>
              </w:numPr>
              <w:ind w:firstLine="0"/>
              <w:jc w:val="left"/>
              <w:rPr>
                <w:sz w:val="22"/>
                <w:szCs w:val="22"/>
              </w:rPr>
            </w:pPr>
            <w:r>
              <w:rPr>
                <w:sz w:val="22"/>
                <w:szCs w:val="22"/>
              </w:rPr>
              <w:t>Minutes of regular Board meeting July 12, 2017, and special meeting July 26, 2017</w:t>
            </w:r>
          </w:p>
          <w:p w:rsidR="001A64AB" w:rsidRDefault="00B47F59">
            <w:pPr>
              <w:numPr>
                <w:ilvl w:val="0"/>
                <w:numId w:val="1"/>
              </w:numPr>
              <w:ind w:firstLine="0"/>
              <w:jc w:val="left"/>
              <w:rPr>
                <w:sz w:val="22"/>
                <w:szCs w:val="22"/>
              </w:rPr>
            </w:pPr>
            <w:r>
              <w:rPr>
                <w:b/>
                <w:sz w:val="22"/>
                <w:szCs w:val="22"/>
              </w:rPr>
              <w:t>Vendor Warrants</w:t>
            </w:r>
          </w:p>
          <w:p w:rsidR="001A64AB" w:rsidRDefault="00B47F59">
            <w:pPr>
              <w:numPr>
                <w:ilvl w:val="0"/>
                <w:numId w:val="1"/>
              </w:numPr>
              <w:ind w:firstLine="0"/>
              <w:jc w:val="left"/>
              <w:rPr>
                <w:sz w:val="22"/>
                <w:szCs w:val="22"/>
              </w:rPr>
            </w:pPr>
            <w:r>
              <w:rPr>
                <w:b/>
                <w:sz w:val="22"/>
                <w:szCs w:val="22"/>
              </w:rPr>
              <w:t>Communication</w:t>
            </w:r>
          </w:p>
          <w:p w:rsidR="001A64AB" w:rsidRDefault="00B47F59">
            <w:pPr>
              <w:numPr>
                <w:ilvl w:val="1"/>
                <w:numId w:val="1"/>
              </w:numPr>
              <w:jc w:val="left"/>
              <w:rPr>
                <w:sz w:val="22"/>
                <w:szCs w:val="22"/>
              </w:rPr>
            </w:pPr>
            <w:r>
              <w:rPr>
                <w:b/>
                <w:sz w:val="22"/>
                <w:szCs w:val="22"/>
              </w:rPr>
              <w:t>Letter from Supt. Schwinn to Julie Iverson of Social Advocates for Youth, in support of a grant to bring grief counseling opportunities to GUSD students.</w:t>
            </w:r>
          </w:p>
          <w:p w:rsidR="001A64AB" w:rsidRDefault="00B47F59">
            <w:pPr>
              <w:numPr>
                <w:ilvl w:val="1"/>
                <w:numId w:val="1"/>
              </w:numPr>
              <w:jc w:val="left"/>
              <w:rPr>
                <w:sz w:val="22"/>
                <w:szCs w:val="22"/>
              </w:rPr>
            </w:pPr>
            <w:r>
              <w:rPr>
                <w:b/>
                <w:sz w:val="22"/>
                <w:szCs w:val="22"/>
              </w:rPr>
              <w:t>Legal update on the Williams Settlement -- assuring districts that electronic textbook adoption still meets the requirement of providing one text per student.</w:t>
            </w:r>
          </w:p>
          <w:p w:rsidR="001A64AB" w:rsidRDefault="00B47F59">
            <w:pPr>
              <w:numPr>
                <w:ilvl w:val="1"/>
                <w:numId w:val="1"/>
              </w:numPr>
              <w:jc w:val="left"/>
              <w:rPr>
                <w:sz w:val="22"/>
                <w:szCs w:val="22"/>
              </w:rPr>
            </w:pPr>
            <w:r>
              <w:rPr>
                <w:b/>
                <w:sz w:val="22"/>
                <w:szCs w:val="22"/>
              </w:rPr>
              <w:br/>
            </w:r>
            <w:r>
              <w:rPr>
                <w:b/>
                <w:sz w:val="22"/>
                <w:szCs w:val="22"/>
              </w:rPr>
              <w:br/>
            </w:r>
          </w:p>
          <w:p w:rsidR="001A64AB" w:rsidRDefault="001A64AB">
            <w:pPr>
              <w:ind w:left="720"/>
              <w:jc w:val="left"/>
              <w:rPr>
                <w:sz w:val="22"/>
                <w:szCs w:val="22"/>
              </w:rPr>
            </w:pPr>
          </w:p>
          <w:p w:rsidR="001A64AB" w:rsidRDefault="001A64AB">
            <w:pPr>
              <w:ind w:left="720"/>
              <w:jc w:val="left"/>
              <w:rPr>
                <w:sz w:val="22"/>
                <w:szCs w:val="22"/>
              </w:rPr>
            </w:pPr>
          </w:p>
          <w:p w:rsidR="001A64AB" w:rsidRDefault="001A64AB">
            <w:pPr>
              <w:ind w:left="720"/>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B47F59">
            <w:pPr>
              <w:numPr>
                <w:ilvl w:val="0"/>
                <w:numId w:val="3"/>
              </w:numPr>
              <w:ind w:hanging="1080"/>
              <w:jc w:val="left"/>
              <w:rPr>
                <w:sz w:val="22"/>
                <w:szCs w:val="22"/>
              </w:rPr>
            </w:pPr>
            <w:r>
              <w:rPr>
                <w:b/>
                <w:sz w:val="22"/>
                <w:szCs w:val="22"/>
                <w:u w:val="single"/>
              </w:rPr>
              <w:t>REPORTS/CORRESPONDENCE</w:t>
            </w:r>
            <w:r>
              <w:rPr>
                <w:b/>
                <w:sz w:val="22"/>
                <w:szCs w:val="22"/>
                <w:u w:val="single"/>
              </w:rPr>
              <w:br/>
            </w:r>
          </w:p>
          <w:p w:rsidR="001A64AB" w:rsidRDefault="00B47F59">
            <w:pPr>
              <w:numPr>
                <w:ilvl w:val="0"/>
                <w:numId w:val="4"/>
              </w:numPr>
              <w:ind w:left="990" w:hanging="270"/>
              <w:jc w:val="left"/>
              <w:rPr>
                <w:sz w:val="22"/>
                <w:szCs w:val="22"/>
              </w:rPr>
            </w:pPr>
            <w:r>
              <w:rPr>
                <w:b/>
                <w:sz w:val="22"/>
                <w:szCs w:val="22"/>
              </w:rPr>
              <w:t xml:space="preserve"> GUTA Report</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4"/>
              </w:numPr>
              <w:ind w:left="990" w:hanging="270"/>
              <w:jc w:val="left"/>
              <w:rPr>
                <w:b/>
                <w:sz w:val="22"/>
                <w:szCs w:val="22"/>
              </w:rPr>
            </w:pPr>
            <w:r>
              <w:rPr>
                <w:b/>
                <w:sz w:val="22"/>
                <w:szCs w:val="22"/>
              </w:rPr>
              <w:t>School Site Council</w:t>
            </w:r>
            <w:r>
              <w:rPr>
                <w:b/>
                <w:sz w:val="22"/>
                <w:szCs w:val="22"/>
              </w:rPr>
              <w:br/>
            </w:r>
            <w:r>
              <w:rPr>
                <w:b/>
                <w:sz w:val="22"/>
                <w:szCs w:val="22"/>
              </w:rPr>
              <w:br/>
            </w:r>
          </w:p>
          <w:p w:rsidR="001A64AB" w:rsidRDefault="00B47F59">
            <w:pPr>
              <w:numPr>
                <w:ilvl w:val="0"/>
                <w:numId w:val="4"/>
              </w:numPr>
              <w:ind w:left="990" w:hanging="270"/>
              <w:jc w:val="left"/>
              <w:rPr>
                <w:b/>
                <w:sz w:val="22"/>
                <w:szCs w:val="22"/>
              </w:rPr>
            </w:pPr>
            <w:r>
              <w:rPr>
                <w:b/>
                <w:sz w:val="22"/>
                <w:szCs w:val="22"/>
              </w:rPr>
              <w:t>GSF/MPF</w:t>
            </w:r>
            <w:r>
              <w:rPr>
                <w:b/>
                <w:sz w:val="22"/>
                <w:szCs w:val="22"/>
              </w:rPr>
              <w:br/>
            </w:r>
            <w:r>
              <w:rPr>
                <w:b/>
                <w:sz w:val="22"/>
                <w:szCs w:val="22"/>
              </w:rPr>
              <w:br/>
            </w:r>
            <w:r>
              <w:rPr>
                <w:b/>
                <w:sz w:val="22"/>
                <w:szCs w:val="22"/>
              </w:rPr>
              <w:br/>
            </w:r>
          </w:p>
          <w:p w:rsidR="001A64AB" w:rsidRDefault="00B47F59">
            <w:pPr>
              <w:numPr>
                <w:ilvl w:val="0"/>
                <w:numId w:val="4"/>
              </w:numPr>
              <w:ind w:left="990" w:hanging="270"/>
              <w:jc w:val="left"/>
              <w:rPr>
                <w:sz w:val="22"/>
                <w:szCs w:val="22"/>
              </w:rPr>
            </w:pPr>
            <w:r>
              <w:rPr>
                <w:b/>
                <w:sz w:val="22"/>
                <w:szCs w:val="22"/>
              </w:rPr>
              <w:t>Trustee Reports</w:t>
            </w:r>
            <w:r>
              <w:rPr>
                <w:b/>
                <w:sz w:val="22"/>
                <w:szCs w:val="22"/>
              </w:rPr>
              <w:br/>
            </w:r>
            <w:r>
              <w:rPr>
                <w:b/>
                <w:sz w:val="22"/>
                <w:szCs w:val="22"/>
              </w:rPr>
              <w:br/>
            </w:r>
            <w:r>
              <w:rPr>
                <w:b/>
                <w:sz w:val="22"/>
                <w:szCs w:val="22"/>
              </w:rPr>
              <w:br/>
            </w:r>
          </w:p>
          <w:p w:rsidR="001A64AB" w:rsidRDefault="00B47F59">
            <w:pPr>
              <w:numPr>
                <w:ilvl w:val="0"/>
                <w:numId w:val="4"/>
              </w:numPr>
              <w:jc w:val="left"/>
              <w:rPr>
                <w:sz w:val="22"/>
                <w:szCs w:val="22"/>
              </w:rPr>
            </w:pPr>
            <w:r>
              <w:rPr>
                <w:b/>
                <w:sz w:val="22"/>
                <w:szCs w:val="22"/>
              </w:rPr>
              <w:t>Hillcrest/Gravenstein Reports</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t xml:space="preserve"> </w:t>
            </w:r>
          </w:p>
          <w:p w:rsidR="001A64AB" w:rsidRDefault="00B47F59">
            <w:pPr>
              <w:jc w:val="left"/>
              <w:rPr>
                <w:b/>
                <w:sz w:val="22"/>
                <w:szCs w:val="22"/>
              </w:rPr>
            </w:pP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4"/>
              </w:numPr>
              <w:jc w:val="left"/>
              <w:rPr>
                <w:sz w:val="22"/>
                <w:szCs w:val="22"/>
              </w:rPr>
            </w:pPr>
            <w:r>
              <w:rPr>
                <w:b/>
                <w:sz w:val="22"/>
                <w:szCs w:val="22"/>
              </w:rPr>
              <w:t>2017-18 Enrollment Outlook</w:t>
            </w:r>
            <w:r>
              <w:rPr>
                <w:b/>
                <w:sz w:val="22"/>
                <w:szCs w:val="22"/>
              </w:rPr>
              <w:br/>
            </w:r>
            <w:r>
              <w:rPr>
                <w:b/>
                <w:sz w:val="22"/>
                <w:szCs w:val="22"/>
              </w:rPr>
              <w:br/>
            </w:r>
            <w:r>
              <w:rPr>
                <w:b/>
                <w:sz w:val="22"/>
                <w:szCs w:val="22"/>
              </w:rPr>
              <w:br/>
            </w:r>
            <w:r>
              <w:rPr>
                <w:b/>
                <w:sz w:val="22"/>
                <w:szCs w:val="22"/>
              </w:rPr>
              <w:br/>
            </w:r>
          </w:p>
          <w:p w:rsidR="001A64AB" w:rsidRDefault="00B47F59">
            <w:pPr>
              <w:numPr>
                <w:ilvl w:val="0"/>
                <w:numId w:val="4"/>
              </w:numPr>
              <w:jc w:val="left"/>
              <w:rPr>
                <w:sz w:val="22"/>
                <w:szCs w:val="22"/>
              </w:rPr>
            </w:pPr>
            <w:r>
              <w:rPr>
                <w:b/>
                <w:sz w:val="22"/>
                <w:szCs w:val="22"/>
              </w:rPr>
              <w:t>Transportation JPA Update</w:t>
            </w:r>
            <w:r>
              <w:rPr>
                <w:b/>
                <w:sz w:val="22"/>
                <w:szCs w:val="22"/>
              </w:rPr>
              <w:br/>
            </w:r>
            <w:r>
              <w:rPr>
                <w:b/>
                <w:sz w:val="22"/>
                <w:szCs w:val="22"/>
              </w:rPr>
              <w:br/>
            </w:r>
          </w:p>
          <w:p w:rsidR="001A64AB" w:rsidRDefault="00B47F59">
            <w:pPr>
              <w:numPr>
                <w:ilvl w:val="0"/>
                <w:numId w:val="4"/>
              </w:numPr>
              <w:jc w:val="left"/>
              <w:rPr>
                <w:sz w:val="22"/>
                <w:szCs w:val="22"/>
              </w:rPr>
            </w:pPr>
            <w:r>
              <w:rPr>
                <w:b/>
                <w:sz w:val="22"/>
                <w:szCs w:val="22"/>
              </w:rPr>
              <w:t>Update on modernization funding with Jack Schreder &amp; Associates</w:t>
            </w:r>
            <w:r>
              <w:rPr>
                <w:b/>
                <w:sz w:val="22"/>
                <w:szCs w:val="22"/>
              </w:rPr>
              <w:br/>
            </w:r>
            <w:r>
              <w:rPr>
                <w:b/>
                <w:sz w:val="22"/>
                <w:szCs w:val="22"/>
              </w:rPr>
              <w:br/>
            </w:r>
          </w:p>
          <w:p w:rsidR="001A64AB" w:rsidRDefault="00B47F59">
            <w:pPr>
              <w:numPr>
                <w:ilvl w:val="0"/>
                <w:numId w:val="4"/>
              </w:numPr>
              <w:jc w:val="left"/>
              <w:rPr>
                <w:sz w:val="22"/>
                <w:szCs w:val="22"/>
              </w:rPr>
            </w:pPr>
            <w:r>
              <w:rPr>
                <w:b/>
                <w:sz w:val="22"/>
                <w:szCs w:val="22"/>
              </w:rPr>
              <w:t>Phase II &amp; Phase III update</w:t>
            </w:r>
          </w:p>
          <w:p w:rsidR="001A64AB" w:rsidRDefault="00B47F59">
            <w:pPr>
              <w:numPr>
                <w:ilvl w:val="1"/>
                <w:numId w:val="4"/>
              </w:numPr>
              <w:jc w:val="left"/>
              <w:rPr>
                <w:sz w:val="22"/>
                <w:szCs w:val="22"/>
              </w:rPr>
            </w:pPr>
            <w:r>
              <w:rPr>
                <w:b/>
                <w:sz w:val="22"/>
                <w:szCs w:val="22"/>
              </w:rPr>
              <w:t>Architect Doug Hilberman will be present to provide an update</w:t>
            </w:r>
            <w:r>
              <w:rPr>
                <w:b/>
                <w:sz w:val="22"/>
                <w:szCs w:val="22"/>
              </w:rPr>
              <w:br/>
            </w:r>
            <w:r>
              <w:rPr>
                <w:b/>
                <w:sz w:val="22"/>
                <w:szCs w:val="22"/>
              </w:rPr>
              <w:br/>
            </w:r>
          </w:p>
          <w:p w:rsidR="001A64AB" w:rsidRDefault="00B47F59">
            <w:pPr>
              <w:numPr>
                <w:ilvl w:val="0"/>
                <w:numId w:val="4"/>
              </w:numPr>
              <w:jc w:val="left"/>
              <w:rPr>
                <w:sz w:val="22"/>
                <w:szCs w:val="22"/>
              </w:rPr>
            </w:pPr>
            <w:r>
              <w:rPr>
                <w:b/>
                <w:sz w:val="22"/>
                <w:szCs w:val="22"/>
              </w:rPr>
              <w:t>Shade structure update</w:t>
            </w:r>
          </w:p>
          <w:p w:rsidR="001A64AB" w:rsidRDefault="00B47F59">
            <w:pPr>
              <w:numPr>
                <w:ilvl w:val="1"/>
                <w:numId w:val="4"/>
              </w:numPr>
              <w:jc w:val="left"/>
              <w:rPr>
                <w:sz w:val="22"/>
                <w:szCs w:val="22"/>
              </w:rPr>
            </w:pPr>
            <w:r>
              <w:rPr>
                <w:b/>
                <w:sz w:val="22"/>
                <w:szCs w:val="22"/>
              </w:rPr>
              <w:t>Quote for in plant inspection of the shade structure for a cost of $2,950</w:t>
            </w:r>
          </w:p>
          <w:p w:rsidR="001A64AB" w:rsidRDefault="00B47F59">
            <w:pPr>
              <w:numPr>
                <w:ilvl w:val="1"/>
                <w:numId w:val="4"/>
              </w:numPr>
              <w:jc w:val="left"/>
              <w:rPr>
                <w:sz w:val="22"/>
                <w:szCs w:val="22"/>
              </w:rPr>
            </w:pPr>
            <w:r>
              <w:rPr>
                <w:b/>
                <w:sz w:val="22"/>
                <w:szCs w:val="22"/>
              </w:rPr>
              <w:t>Site installation of shade structure is $21,055 (Board approved)</w:t>
            </w:r>
          </w:p>
          <w:p w:rsidR="001A64AB" w:rsidRDefault="00B47F59">
            <w:pPr>
              <w:numPr>
                <w:ilvl w:val="1"/>
                <w:numId w:val="4"/>
              </w:numPr>
              <w:jc w:val="left"/>
              <w:rPr>
                <w:sz w:val="22"/>
                <w:szCs w:val="22"/>
              </w:rPr>
            </w:pPr>
            <w:r>
              <w:rPr>
                <w:b/>
                <w:sz w:val="22"/>
                <w:szCs w:val="22"/>
              </w:rPr>
              <w:t>Shade structure materials cost $40,812.20 (Board approved)</w:t>
            </w:r>
          </w:p>
          <w:p w:rsidR="001A64AB" w:rsidRDefault="00B47F59">
            <w:pPr>
              <w:numPr>
                <w:ilvl w:val="1"/>
                <w:numId w:val="4"/>
              </w:numPr>
              <w:jc w:val="left"/>
              <w:rPr>
                <w:sz w:val="22"/>
                <w:szCs w:val="22"/>
              </w:rPr>
            </w:pPr>
            <w:r>
              <w:rPr>
                <w:b/>
                <w:sz w:val="22"/>
                <w:szCs w:val="22"/>
              </w:rPr>
              <w:t>Color selection: posts in Roman Blue and roof and gutters in Light Stone</w:t>
            </w:r>
          </w:p>
          <w:p w:rsidR="001A64AB" w:rsidRDefault="00B47F59">
            <w:pPr>
              <w:numPr>
                <w:ilvl w:val="0"/>
                <w:numId w:val="4"/>
              </w:numPr>
              <w:jc w:val="left"/>
              <w:rPr>
                <w:sz w:val="22"/>
                <w:szCs w:val="22"/>
              </w:rPr>
            </w:pPr>
            <w:r>
              <w:rPr>
                <w:b/>
                <w:sz w:val="22"/>
                <w:szCs w:val="22"/>
              </w:rPr>
              <w:t>CAASPP results</w:t>
            </w:r>
          </w:p>
          <w:p w:rsidR="001A64AB" w:rsidRDefault="00B47F59">
            <w:pPr>
              <w:numPr>
                <w:ilvl w:val="1"/>
                <w:numId w:val="4"/>
              </w:numPr>
              <w:jc w:val="left"/>
              <w:rPr>
                <w:sz w:val="22"/>
                <w:szCs w:val="22"/>
              </w:rPr>
            </w:pPr>
            <w:r>
              <w:rPr>
                <w:b/>
                <w:sz w:val="22"/>
                <w:szCs w:val="22"/>
              </w:rPr>
              <w:t>Individual student reports have arrived and are being sent home, but grade level data summaries are still not available to share with Board</w:t>
            </w:r>
          </w:p>
          <w:p w:rsidR="001A64AB" w:rsidRDefault="00B47F59">
            <w:pPr>
              <w:numPr>
                <w:ilvl w:val="0"/>
                <w:numId w:val="4"/>
              </w:numPr>
              <w:jc w:val="left"/>
              <w:rPr>
                <w:sz w:val="22"/>
                <w:szCs w:val="22"/>
              </w:rPr>
            </w:pPr>
            <w:r>
              <w:rPr>
                <w:b/>
                <w:sz w:val="22"/>
                <w:szCs w:val="22"/>
              </w:rPr>
              <w:t>Hiring update:</w:t>
            </w:r>
          </w:p>
          <w:p w:rsidR="001A64AB" w:rsidRDefault="00B47F59">
            <w:pPr>
              <w:numPr>
                <w:ilvl w:val="1"/>
                <w:numId w:val="4"/>
              </w:numPr>
              <w:jc w:val="left"/>
              <w:rPr>
                <w:sz w:val="22"/>
                <w:szCs w:val="22"/>
              </w:rPr>
            </w:pPr>
            <w:r>
              <w:rPr>
                <w:b/>
                <w:sz w:val="22"/>
                <w:szCs w:val="22"/>
              </w:rPr>
              <w:t xml:space="preserve">Positions in process of hiring include the following: </w:t>
            </w:r>
          </w:p>
          <w:p w:rsidR="001A64AB" w:rsidRDefault="00B47F59">
            <w:pPr>
              <w:numPr>
                <w:ilvl w:val="2"/>
                <w:numId w:val="4"/>
              </w:numPr>
              <w:jc w:val="left"/>
              <w:rPr>
                <w:sz w:val="22"/>
                <w:szCs w:val="22"/>
              </w:rPr>
            </w:pPr>
            <w:r>
              <w:rPr>
                <w:b/>
                <w:sz w:val="22"/>
                <w:szCs w:val="22"/>
              </w:rPr>
              <w:t>School Counselor</w:t>
            </w:r>
          </w:p>
          <w:p w:rsidR="001A64AB" w:rsidRDefault="00B47F59">
            <w:pPr>
              <w:numPr>
                <w:ilvl w:val="2"/>
                <w:numId w:val="4"/>
              </w:numPr>
              <w:jc w:val="left"/>
              <w:rPr>
                <w:sz w:val="22"/>
                <w:szCs w:val="22"/>
              </w:rPr>
            </w:pPr>
            <w:r>
              <w:rPr>
                <w:b/>
                <w:sz w:val="22"/>
                <w:szCs w:val="22"/>
              </w:rPr>
              <w:t>2 Teaching Assistants</w:t>
            </w:r>
          </w:p>
          <w:p w:rsidR="001A64AB" w:rsidRDefault="00B47F59">
            <w:pPr>
              <w:numPr>
                <w:ilvl w:val="2"/>
                <w:numId w:val="4"/>
              </w:numPr>
              <w:jc w:val="left"/>
              <w:rPr>
                <w:sz w:val="22"/>
                <w:szCs w:val="22"/>
              </w:rPr>
            </w:pPr>
            <w:r>
              <w:rPr>
                <w:b/>
                <w:sz w:val="22"/>
                <w:szCs w:val="22"/>
              </w:rPr>
              <w:t>Temporary/Long-term sub-1st Grade Teacher</w:t>
            </w:r>
          </w:p>
          <w:p w:rsidR="001A64AB" w:rsidRDefault="00B47F59">
            <w:pPr>
              <w:numPr>
                <w:ilvl w:val="2"/>
                <w:numId w:val="4"/>
              </w:numPr>
              <w:jc w:val="left"/>
              <w:rPr>
                <w:sz w:val="22"/>
                <w:szCs w:val="22"/>
              </w:rPr>
            </w:pPr>
            <w:r>
              <w:rPr>
                <w:b/>
                <w:sz w:val="22"/>
                <w:szCs w:val="22"/>
              </w:rPr>
              <w:t>School Secretary</w:t>
            </w:r>
            <w:r>
              <w:rPr>
                <w:b/>
                <w:sz w:val="22"/>
                <w:szCs w:val="22"/>
              </w:rPr>
              <w:br/>
            </w:r>
            <w:r>
              <w:rPr>
                <w:b/>
                <w:sz w:val="22"/>
                <w:szCs w:val="22"/>
              </w:rPr>
              <w:br/>
            </w:r>
          </w:p>
          <w:p w:rsidR="001A64AB" w:rsidRDefault="00B47F59">
            <w:pPr>
              <w:jc w:val="left"/>
              <w:rPr>
                <w:sz w:val="22"/>
                <w:szCs w:val="22"/>
              </w:rPr>
            </w:pPr>
            <w:r>
              <w:rPr>
                <w:b/>
                <w:sz w:val="22"/>
                <w:szCs w:val="22"/>
              </w:rPr>
              <w:br/>
            </w:r>
          </w:p>
          <w:p w:rsidR="001A64AB" w:rsidRDefault="001A64AB">
            <w:pPr>
              <w:jc w:val="left"/>
              <w:rPr>
                <w:sz w:val="22"/>
                <w:szCs w:val="22"/>
              </w:rPr>
            </w:pPr>
          </w:p>
        </w:tc>
        <w:tc>
          <w:tcPr>
            <w:tcW w:w="4917" w:type="dxa"/>
            <w:tcMar>
              <w:left w:w="115" w:type="dxa"/>
              <w:right w:w="115" w:type="dxa"/>
            </w:tcMar>
          </w:tcPr>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Pres. Horn made the following corrections to the 7/12/17 minutes.</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Pg 4. of minutes, item K: $44 per hour, not to exceed 100 hours</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Pg. 5-6: Ensure that there is consistency with “Probationary 1.0” vs. “Probationary.”</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Pres. Horn also inquired about pg. 1 of the vendor warrants: is Aesop going to be up and running for this school year?  Supt. Schwinn responded that it will be. </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Pres. Horn </w:t>
            </w:r>
            <w:r w:rsidR="00042CCF">
              <w:rPr>
                <w:sz w:val="22"/>
                <w:szCs w:val="22"/>
              </w:rPr>
              <w:t>expressed</w:t>
            </w:r>
            <w:r>
              <w:rPr>
                <w:sz w:val="22"/>
                <w:szCs w:val="22"/>
              </w:rPr>
              <w:t xml:space="preserve"> his gratitude to Sandra Wickland for her 10 years of service to the GUSD Board.  </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Pres. Horn moved to approve the consent agenda, Clerk Beck seconded, 4-0 yes.  </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GUTA President Christina Urmini presented that teachers have been participating in professional development opportunities over the summer.  She also requested that GUTA members be given a detailed list of duties for district personnel, so that members would know who to go to for questions and/or concerns.</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No report</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GSF President shared that GSF is gearing up for the school year. </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No report</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 </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Principal David Fichera reported that he is grateful and excited to have the opportunity to return to the position of Hillcrest principal.  He also reported on upcoming orientations, preparing for the start of school, and the 8th grade Yosemite Trip.</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Principal Keri Pugno reported that she is excited to step into a new role at Gravenstein as principal.  She also reported on curricular materials, school facilities and preparing for another great year.   </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Gravenstein </w:t>
            </w:r>
            <w:r w:rsidR="00116A8E">
              <w:rPr>
                <w:sz w:val="22"/>
                <w:szCs w:val="22"/>
              </w:rPr>
              <w:t xml:space="preserve">projected </w:t>
            </w:r>
            <w:r>
              <w:rPr>
                <w:sz w:val="22"/>
                <w:szCs w:val="22"/>
              </w:rPr>
              <w:t xml:space="preserve">enrollment is currently 485 and Hillcrest is currently 267.  Students continue to enroll as the first day of school approaches.  </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No update</w:t>
            </w:r>
            <w:r>
              <w:rPr>
                <w:sz w:val="22"/>
                <w:szCs w:val="22"/>
              </w:rPr>
              <w:br/>
            </w:r>
            <w:r>
              <w:rPr>
                <w:sz w:val="22"/>
                <w:szCs w:val="22"/>
              </w:rPr>
              <w:br/>
            </w:r>
            <w:r>
              <w:rPr>
                <w:sz w:val="22"/>
                <w:szCs w:val="22"/>
              </w:rPr>
              <w:br/>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Doug Hilberman presented an update that Phase II is nearing completion and Phase III plans have been completed and </w:t>
            </w:r>
            <w:r w:rsidR="00116A8E">
              <w:rPr>
                <w:sz w:val="22"/>
                <w:szCs w:val="22"/>
              </w:rPr>
              <w:t xml:space="preserve">are ready to send </w:t>
            </w:r>
            <w:r>
              <w:rPr>
                <w:sz w:val="22"/>
                <w:szCs w:val="22"/>
              </w:rPr>
              <w:t xml:space="preserve">to DSA for an estimated return of January 2018.  </w:t>
            </w: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 xml:space="preserve">A school counselor has been selected, and unfortunately, there were two late resignations of 7th grade teachers at Hillcrest on 8/9/17.  </w:t>
            </w:r>
          </w:p>
          <w:p w:rsidR="001A64AB" w:rsidRDefault="001A64AB">
            <w:pPr>
              <w:tabs>
                <w:tab w:val="left" w:pos="535"/>
              </w:tabs>
              <w:jc w:val="left"/>
              <w:rPr>
                <w:sz w:val="22"/>
                <w:szCs w:val="22"/>
              </w:rPr>
            </w:pPr>
          </w:p>
          <w:p w:rsidR="001A64AB" w:rsidRDefault="00B47F59">
            <w:pPr>
              <w:tabs>
                <w:tab w:val="left" w:pos="535"/>
              </w:tabs>
              <w:jc w:val="left"/>
              <w:rPr>
                <w:sz w:val="22"/>
                <w:szCs w:val="22"/>
              </w:rPr>
            </w:pPr>
            <w:r>
              <w:rPr>
                <w:sz w:val="22"/>
                <w:szCs w:val="22"/>
              </w:rPr>
              <w:t>Recruitment for these positions is underway.</w:t>
            </w:r>
          </w:p>
        </w:tc>
      </w:tr>
      <w:tr w:rsidR="001A64AB">
        <w:trPr>
          <w:trHeight w:val="420"/>
        </w:trPr>
        <w:tc>
          <w:tcPr>
            <w:tcW w:w="5631" w:type="dxa"/>
            <w:tcMar>
              <w:left w:w="115" w:type="dxa"/>
              <w:right w:w="115" w:type="dxa"/>
            </w:tcMar>
          </w:tcPr>
          <w:p w:rsidR="001A64AB" w:rsidRDefault="00B47F59">
            <w:pPr>
              <w:numPr>
                <w:ilvl w:val="0"/>
                <w:numId w:val="3"/>
              </w:numPr>
              <w:ind w:hanging="1080"/>
              <w:jc w:val="left"/>
              <w:rPr>
                <w:sz w:val="22"/>
                <w:szCs w:val="22"/>
                <w:u w:val="single"/>
              </w:rPr>
            </w:pPr>
            <w:r>
              <w:rPr>
                <w:b/>
                <w:sz w:val="22"/>
                <w:szCs w:val="22"/>
                <w:u w:val="single"/>
              </w:rPr>
              <w:t>BUSINESS</w:t>
            </w:r>
            <w:r>
              <w:rPr>
                <w:b/>
                <w:sz w:val="22"/>
                <w:szCs w:val="22"/>
              </w:rPr>
              <w:br/>
            </w:r>
          </w:p>
          <w:p w:rsidR="001A64AB" w:rsidRDefault="00B47F59">
            <w:pPr>
              <w:numPr>
                <w:ilvl w:val="0"/>
                <w:numId w:val="5"/>
              </w:numPr>
              <w:jc w:val="left"/>
              <w:rPr>
                <w:sz w:val="22"/>
                <w:szCs w:val="22"/>
              </w:rPr>
            </w:pPr>
            <w:r>
              <w:rPr>
                <w:b/>
                <w:sz w:val="22"/>
                <w:szCs w:val="22"/>
              </w:rPr>
              <w:t>Approve Change Orders for Phase II</w:t>
            </w:r>
            <w:r>
              <w:rPr>
                <w:b/>
                <w:sz w:val="22"/>
                <w:szCs w:val="22"/>
              </w:rPr>
              <w:br/>
            </w:r>
            <w:r>
              <w:rPr>
                <w:sz w:val="22"/>
                <w:szCs w:val="22"/>
              </w:rPr>
              <w:t xml:space="preserve">The Board will be asked to approve a few final change orders for the Phase II project. </w:t>
            </w:r>
          </w:p>
          <w:p w:rsidR="001A64AB" w:rsidRDefault="00B47F59">
            <w:pPr>
              <w:numPr>
                <w:ilvl w:val="1"/>
                <w:numId w:val="5"/>
              </w:numPr>
              <w:jc w:val="left"/>
              <w:rPr>
                <w:sz w:val="22"/>
                <w:szCs w:val="22"/>
              </w:rPr>
            </w:pPr>
            <w:r>
              <w:rPr>
                <w:sz w:val="22"/>
                <w:szCs w:val="22"/>
              </w:rPr>
              <w:t>Change Order #76 - Heater UH - 1 for Pump House per DSA Dwgs (COR #75) - Amount = $5,663.86</w:t>
            </w:r>
          </w:p>
          <w:p w:rsidR="001A64AB" w:rsidRDefault="00B47F59">
            <w:pPr>
              <w:numPr>
                <w:ilvl w:val="1"/>
                <w:numId w:val="5"/>
              </w:numPr>
              <w:jc w:val="left"/>
              <w:rPr>
                <w:sz w:val="22"/>
                <w:szCs w:val="22"/>
              </w:rPr>
            </w:pPr>
            <w:r>
              <w:rPr>
                <w:sz w:val="22"/>
                <w:szCs w:val="22"/>
              </w:rPr>
              <w:t>Change Order #77 - Replace corroded water main next to Admin Bldg (COR #77) - Amount = $6,309.03</w:t>
            </w:r>
          </w:p>
          <w:p w:rsidR="001A64AB" w:rsidRDefault="00B47F59">
            <w:pPr>
              <w:numPr>
                <w:ilvl w:val="1"/>
                <w:numId w:val="5"/>
              </w:numPr>
              <w:jc w:val="left"/>
              <w:rPr>
                <w:sz w:val="22"/>
                <w:szCs w:val="22"/>
              </w:rPr>
            </w:pPr>
            <w:r>
              <w:rPr>
                <w:sz w:val="22"/>
                <w:szCs w:val="22"/>
              </w:rPr>
              <w:t>Change Order #78 - Additional Signs in Bldg F (COR #78) - Amount = $1,278</w: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1A64AB" w:rsidRDefault="00B47F59">
            <w:pPr>
              <w:numPr>
                <w:ilvl w:val="0"/>
                <w:numId w:val="5"/>
              </w:numPr>
              <w:jc w:val="left"/>
              <w:rPr>
                <w:b/>
                <w:sz w:val="22"/>
                <w:szCs w:val="22"/>
              </w:rPr>
            </w:pPr>
            <w:r>
              <w:rPr>
                <w:b/>
                <w:sz w:val="22"/>
                <w:szCs w:val="22"/>
              </w:rPr>
              <w:t>Approve Quote for Shade Structure Inspection</w:t>
            </w:r>
            <w:r>
              <w:rPr>
                <w:b/>
                <w:sz w:val="22"/>
                <w:szCs w:val="22"/>
              </w:rPr>
              <w:br/>
            </w:r>
          </w:p>
          <w:p w:rsidR="001A64AB" w:rsidRDefault="001A64AB">
            <w:pPr>
              <w:ind w:left="720"/>
              <w:jc w:val="left"/>
              <w:rPr>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1A64AB">
            <w:pPr>
              <w:ind w:left="720"/>
              <w:jc w:val="left"/>
              <w:rPr>
                <w:b/>
                <w:sz w:val="22"/>
                <w:szCs w:val="22"/>
              </w:rPr>
            </w:pPr>
          </w:p>
          <w:p w:rsidR="001A64AB" w:rsidRDefault="00B47F59">
            <w:pPr>
              <w:ind w:left="720"/>
              <w:jc w:val="left"/>
              <w:rPr>
                <w:sz w:val="22"/>
                <w:szCs w:val="22"/>
              </w:rPr>
            </w:pPr>
            <w:r>
              <w:rPr>
                <w:b/>
                <w:sz w:val="22"/>
                <w:szCs w:val="22"/>
              </w:rPr>
              <w:br/>
            </w:r>
          </w:p>
          <w:p w:rsidR="001A64AB" w:rsidRDefault="00B47F59">
            <w:pPr>
              <w:numPr>
                <w:ilvl w:val="0"/>
                <w:numId w:val="5"/>
              </w:numPr>
              <w:jc w:val="left"/>
              <w:rPr>
                <w:sz w:val="22"/>
                <w:szCs w:val="22"/>
              </w:rPr>
            </w:pPr>
            <w:r>
              <w:rPr>
                <w:b/>
                <w:sz w:val="22"/>
                <w:szCs w:val="22"/>
              </w:rPr>
              <w:t>Approve Contract with SRCS for Food Service</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Consider Meal Price Increase</w:t>
            </w:r>
          </w:p>
          <w:p w:rsidR="001A64AB" w:rsidRDefault="00B47F59">
            <w:pPr>
              <w:ind w:left="720"/>
              <w:jc w:val="left"/>
              <w:rPr>
                <w:sz w:val="22"/>
                <w:szCs w:val="22"/>
              </w:rPr>
            </w:pP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Discussion and Possible Action on the Community Use of District Facilities</w:t>
            </w:r>
          </w:p>
          <w:p w:rsidR="001A64AB" w:rsidRDefault="00B47F59">
            <w:pPr>
              <w:ind w:left="720"/>
              <w:jc w:val="left"/>
              <w:rPr>
                <w:sz w:val="22"/>
                <w:szCs w:val="22"/>
              </w:rPr>
            </w:pP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Approve Updated Nurse Salary Schedule</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Review Performance on 2016-17 Goals and Objects</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Approve the GASB45 Report</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sz w:val="22"/>
                <w:szCs w:val="22"/>
              </w:rPr>
            </w:pPr>
            <w:r>
              <w:rPr>
                <w:b/>
                <w:sz w:val="22"/>
                <w:szCs w:val="22"/>
              </w:rPr>
              <w:t>Ratify Principal Contracts for 2017-18</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5"/>
              </w:numPr>
              <w:jc w:val="left"/>
              <w:rPr>
                <w:b/>
                <w:sz w:val="22"/>
                <w:szCs w:val="22"/>
              </w:rPr>
            </w:pPr>
            <w:r>
              <w:rPr>
                <w:b/>
                <w:sz w:val="22"/>
                <w:szCs w:val="22"/>
              </w:rPr>
              <w:t>Review and Approval of Procedures to Fill Board of Trustees Vacancy</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jc w:val="left"/>
              <w:rPr>
                <w:b/>
                <w:sz w:val="22"/>
                <w:szCs w:val="22"/>
              </w:rPr>
            </w:pPr>
            <w:r>
              <w:rPr>
                <w:b/>
                <w:sz w:val="22"/>
                <w:szCs w:val="22"/>
              </w:rPr>
              <w:br/>
            </w:r>
            <w:r>
              <w:rPr>
                <w:b/>
                <w:sz w:val="22"/>
                <w:szCs w:val="22"/>
              </w:rPr>
              <w:br/>
            </w:r>
          </w:p>
          <w:p w:rsidR="001A64AB" w:rsidRDefault="001A64AB">
            <w:pPr>
              <w:jc w:val="left"/>
              <w:rPr>
                <w:sz w:val="22"/>
                <w:szCs w:val="22"/>
              </w:rPr>
            </w:pPr>
          </w:p>
          <w:p w:rsidR="001A64AB" w:rsidRDefault="001A64AB">
            <w:pPr>
              <w:ind w:left="1440"/>
              <w:jc w:val="left"/>
              <w:rPr>
                <w:sz w:val="22"/>
                <w:szCs w:val="22"/>
                <w:u w:val="single"/>
              </w:rPr>
            </w:pPr>
          </w:p>
        </w:tc>
        <w:tc>
          <w:tcPr>
            <w:tcW w:w="4917" w:type="dxa"/>
            <w:tcMar>
              <w:left w:w="115" w:type="dxa"/>
              <w:right w:w="115" w:type="dxa"/>
            </w:tcMar>
          </w:tcPr>
          <w:p w:rsidR="001A64AB" w:rsidRDefault="00B47F59">
            <w:pPr>
              <w:jc w:val="left"/>
              <w:rPr>
                <w:sz w:val="22"/>
                <w:szCs w:val="22"/>
              </w:rPr>
            </w:pPr>
            <w:r>
              <w:rPr>
                <w:sz w:val="22"/>
                <w:szCs w:val="22"/>
              </w:rPr>
              <w:br/>
            </w:r>
            <w:r>
              <w:rPr>
                <w:sz w:val="22"/>
                <w:szCs w:val="22"/>
              </w:rPr>
              <w:br/>
            </w:r>
          </w:p>
          <w:p w:rsidR="001A64AB" w:rsidRDefault="00B47F59">
            <w:pPr>
              <w:jc w:val="left"/>
              <w:rPr>
                <w:sz w:val="22"/>
                <w:szCs w:val="22"/>
              </w:rPr>
            </w:pPr>
            <w:r>
              <w:rPr>
                <w:sz w:val="22"/>
                <w:szCs w:val="22"/>
              </w:rPr>
              <w:t xml:space="preserve">Change Order #76 was for a heater </w:t>
            </w:r>
            <w:r w:rsidR="00116A8E">
              <w:rPr>
                <w:sz w:val="22"/>
                <w:szCs w:val="22"/>
              </w:rPr>
              <w:t>required</w:t>
            </w:r>
            <w:r>
              <w:rPr>
                <w:sz w:val="22"/>
                <w:szCs w:val="22"/>
              </w:rPr>
              <w:t xml:space="preserve"> after the plans were completed</w:t>
            </w:r>
          </w:p>
          <w:p w:rsidR="001A64AB" w:rsidRDefault="001A64AB">
            <w:pPr>
              <w:jc w:val="left"/>
              <w:rPr>
                <w:sz w:val="22"/>
                <w:szCs w:val="22"/>
              </w:rPr>
            </w:pPr>
          </w:p>
          <w:p w:rsidR="001A64AB" w:rsidRDefault="00B47F59">
            <w:pPr>
              <w:jc w:val="left"/>
              <w:rPr>
                <w:sz w:val="22"/>
                <w:szCs w:val="22"/>
              </w:rPr>
            </w:pPr>
            <w:r>
              <w:rPr>
                <w:sz w:val="22"/>
                <w:szCs w:val="22"/>
              </w:rPr>
              <w:t xml:space="preserve">Change Order #77 is due to a plumbing emergency that </w:t>
            </w:r>
            <w:r w:rsidR="00116A8E">
              <w:rPr>
                <w:sz w:val="22"/>
                <w:szCs w:val="22"/>
              </w:rPr>
              <w:t>required</w:t>
            </w:r>
            <w:r>
              <w:rPr>
                <w:sz w:val="22"/>
                <w:szCs w:val="22"/>
              </w:rPr>
              <w:t xml:space="preserve"> unexpected work. </w:t>
            </w:r>
          </w:p>
          <w:p w:rsidR="001A64AB" w:rsidRDefault="00B47F59">
            <w:pPr>
              <w:jc w:val="left"/>
              <w:rPr>
                <w:sz w:val="22"/>
                <w:szCs w:val="22"/>
              </w:rPr>
            </w:pPr>
            <w:r>
              <w:rPr>
                <w:sz w:val="22"/>
                <w:szCs w:val="22"/>
              </w:rPr>
              <w:t xml:space="preserve"> </w:t>
            </w:r>
          </w:p>
          <w:p w:rsidR="001A64AB" w:rsidRDefault="00B47F59">
            <w:pPr>
              <w:jc w:val="left"/>
              <w:rPr>
                <w:sz w:val="22"/>
                <w:szCs w:val="22"/>
              </w:rPr>
            </w:pPr>
            <w:r>
              <w:rPr>
                <w:sz w:val="22"/>
                <w:szCs w:val="22"/>
              </w:rPr>
              <w:t>There is an additional change order that Murray Construction is requesting that AXIA feels should be in the scope of the work.  A third party construction management service will be paid for by Murray and AXIA to determine who is responsible for this item.</w:t>
            </w:r>
          </w:p>
          <w:p w:rsidR="001A64AB" w:rsidRDefault="001A64AB">
            <w:pPr>
              <w:jc w:val="left"/>
              <w:rPr>
                <w:sz w:val="22"/>
                <w:szCs w:val="22"/>
              </w:rPr>
            </w:pPr>
          </w:p>
          <w:p w:rsidR="001A64AB" w:rsidRDefault="00B47F59">
            <w:pPr>
              <w:jc w:val="left"/>
              <w:rPr>
                <w:sz w:val="22"/>
                <w:szCs w:val="22"/>
              </w:rPr>
            </w:pPr>
            <w:r>
              <w:rPr>
                <w:sz w:val="22"/>
                <w:szCs w:val="22"/>
              </w:rPr>
              <w:t>Mem. Wickland moved to approve change orders Change Order #76 - Heater UH - 1 for Pump House per DSA Dwgs (COR #75) - Amount = $5,663.86; Change Order #77 - Replace corroded water main next to Admin Bldg (COR #77) - Amount = $6,309.03; and Change Order #78 - Additional Signs in Bldg F (COR #78) - Amount = $1,278</w:t>
            </w:r>
          </w:p>
          <w:p w:rsidR="001A64AB" w:rsidRDefault="00116A8E">
            <w:pPr>
              <w:jc w:val="left"/>
              <w:rPr>
                <w:sz w:val="22"/>
                <w:szCs w:val="22"/>
              </w:rPr>
            </w:pPr>
            <w:r>
              <w:rPr>
                <w:sz w:val="22"/>
                <w:szCs w:val="22"/>
              </w:rPr>
              <w:t>Mem. Appling seconded, approved 4-0.</w:t>
            </w: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 xml:space="preserve">The Board </w:t>
            </w:r>
            <w:r w:rsidR="00116A8E">
              <w:rPr>
                <w:sz w:val="22"/>
                <w:szCs w:val="22"/>
              </w:rPr>
              <w:t>was</w:t>
            </w:r>
            <w:r>
              <w:rPr>
                <w:sz w:val="22"/>
                <w:szCs w:val="22"/>
              </w:rPr>
              <w:t xml:space="preserve"> asked to approve a quote for the cost of providing inspection of the shade structure at the factory.  The estimated cost of the inspection is $2,950. </w:t>
            </w:r>
          </w:p>
          <w:p w:rsidR="001A64AB" w:rsidRDefault="001A64AB">
            <w:pPr>
              <w:jc w:val="left"/>
              <w:rPr>
                <w:sz w:val="22"/>
                <w:szCs w:val="22"/>
              </w:rPr>
            </w:pPr>
          </w:p>
          <w:p w:rsidR="001A64AB" w:rsidRDefault="00B47F59">
            <w:pPr>
              <w:jc w:val="left"/>
              <w:rPr>
                <w:sz w:val="22"/>
                <w:szCs w:val="22"/>
              </w:rPr>
            </w:pPr>
            <w:r>
              <w:rPr>
                <w:sz w:val="22"/>
                <w:szCs w:val="22"/>
              </w:rPr>
              <w:t xml:space="preserve">Mem. Wickland moved to approve, Pres. Horn seconded, 4-0 yes. </w:t>
            </w:r>
            <w:r w:rsidR="00042CCF">
              <w:rPr>
                <w:sz w:val="22"/>
                <w:szCs w:val="22"/>
              </w:rPr>
              <w:t>Pres. Horn clarified that this cost is an estimat</w:t>
            </w:r>
            <w:r w:rsidR="00042CCF">
              <w:rPr>
                <w:sz w:val="22"/>
                <w:szCs w:val="22"/>
              </w:rPr>
              <w:t>e</w:t>
            </w:r>
            <w:r w:rsidR="00042CCF">
              <w:rPr>
                <w:sz w:val="22"/>
                <w:szCs w:val="22"/>
              </w:rPr>
              <w:t xml:space="preserve">.  </w:t>
            </w: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 xml:space="preserve">The Board </w:t>
            </w:r>
            <w:r w:rsidR="00116A8E">
              <w:rPr>
                <w:sz w:val="22"/>
                <w:szCs w:val="22"/>
              </w:rPr>
              <w:t xml:space="preserve">was </w:t>
            </w:r>
            <w:r>
              <w:rPr>
                <w:sz w:val="22"/>
                <w:szCs w:val="22"/>
              </w:rPr>
              <w:t xml:space="preserve">asked to approve the annual contract for food service provided by Santa Rosa City Schools.  SRCS will increase the price per meal by $0.25 in the 2017-18 school year.  The cost for 2017-18 will be $3.00.  </w:t>
            </w:r>
            <w:r>
              <w:rPr>
                <w:sz w:val="22"/>
                <w:szCs w:val="22"/>
              </w:rPr>
              <w:br/>
            </w:r>
            <w:r>
              <w:rPr>
                <w:sz w:val="22"/>
                <w:szCs w:val="22"/>
              </w:rPr>
              <w:br/>
              <w:t xml:space="preserve">Pres. Horn moved to approve, Clrk. Beck seconded, 4-0 yes. </w:t>
            </w: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 xml:space="preserve">Because the cost will increase by $4,462 in 2017-18, and the cafeteria encroached into the general fund in 2016-17 by $19,766, and at least the same encroachment is expected in 2017-18, the board </w:t>
            </w:r>
            <w:r w:rsidR="00116A8E">
              <w:rPr>
                <w:sz w:val="22"/>
                <w:szCs w:val="22"/>
              </w:rPr>
              <w:t xml:space="preserve">was </w:t>
            </w:r>
            <w:r>
              <w:rPr>
                <w:sz w:val="22"/>
                <w:szCs w:val="22"/>
              </w:rPr>
              <w:t xml:space="preserve">asked to consider an increase in the price of meals by $0.25.  The total cost of the meal including milk would increase to $4.50 in the 2017-18 school year. </w:t>
            </w:r>
          </w:p>
          <w:p w:rsidR="001A64AB" w:rsidRDefault="001A64AB">
            <w:pPr>
              <w:jc w:val="left"/>
              <w:rPr>
                <w:sz w:val="22"/>
                <w:szCs w:val="22"/>
              </w:rPr>
            </w:pPr>
          </w:p>
          <w:p w:rsidR="001A64AB" w:rsidRDefault="00B47F59">
            <w:pPr>
              <w:jc w:val="left"/>
              <w:rPr>
                <w:sz w:val="22"/>
                <w:szCs w:val="22"/>
              </w:rPr>
            </w:pPr>
            <w:r>
              <w:rPr>
                <w:sz w:val="22"/>
                <w:szCs w:val="22"/>
              </w:rPr>
              <w:t>Clrk. Beck moved to approve the increase to $4.50 for a meal (including milk), Mem. Appling seconded, 4-0 yes.</w:t>
            </w:r>
          </w:p>
          <w:p w:rsidR="001A64AB" w:rsidRDefault="00B47F59">
            <w:pPr>
              <w:jc w:val="left"/>
              <w:rPr>
                <w:sz w:val="22"/>
                <w:szCs w:val="22"/>
              </w:rPr>
            </w:pPr>
            <w:r>
              <w:rPr>
                <w:sz w:val="22"/>
                <w:szCs w:val="22"/>
              </w:rPr>
              <w:t xml:space="preserve">    </w:t>
            </w:r>
          </w:p>
          <w:p w:rsidR="001A64AB" w:rsidRDefault="001A64AB">
            <w:pPr>
              <w:jc w:val="left"/>
              <w:rPr>
                <w:sz w:val="22"/>
                <w:szCs w:val="22"/>
              </w:rPr>
            </w:pPr>
          </w:p>
          <w:p w:rsidR="001A64AB" w:rsidRDefault="00B47F59">
            <w:pPr>
              <w:jc w:val="left"/>
              <w:rPr>
                <w:sz w:val="22"/>
                <w:szCs w:val="22"/>
              </w:rPr>
            </w:pPr>
            <w:r>
              <w:rPr>
                <w:sz w:val="22"/>
                <w:szCs w:val="22"/>
              </w:rPr>
              <w:t>Mem. Appling discussed a</w:t>
            </w:r>
            <w:r w:rsidR="00116A8E">
              <w:rPr>
                <w:sz w:val="22"/>
                <w:szCs w:val="22"/>
              </w:rPr>
              <w:t>n incomplete</w:t>
            </w:r>
            <w:r>
              <w:rPr>
                <w:sz w:val="22"/>
                <w:szCs w:val="22"/>
              </w:rPr>
              <w:t xml:space="preserve"> proposal that he and Mem. Schwartz have been developing that would provide a variable rate schedule for the use of district facilities, dependent on the need for additional custodial support.  </w:t>
            </w:r>
          </w:p>
          <w:p w:rsidR="001A64AB" w:rsidRDefault="001A64AB">
            <w:pPr>
              <w:jc w:val="left"/>
              <w:rPr>
                <w:sz w:val="22"/>
                <w:szCs w:val="22"/>
              </w:rPr>
            </w:pPr>
          </w:p>
          <w:p w:rsidR="001A64AB" w:rsidRDefault="00B47F59">
            <w:pPr>
              <w:jc w:val="left"/>
              <w:rPr>
                <w:sz w:val="22"/>
                <w:szCs w:val="22"/>
              </w:rPr>
            </w:pPr>
            <w:r>
              <w:rPr>
                <w:sz w:val="22"/>
                <w:szCs w:val="22"/>
              </w:rPr>
              <w:t xml:space="preserve">Supt. Schwinn expressed a desire to consider the trash that can be left behind by field usage.  </w:t>
            </w:r>
          </w:p>
          <w:p w:rsidR="001A64AB" w:rsidRDefault="001A64AB">
            <w:pPr>
              <w:jc w:val="left"/>
              <w:rPr>
                <w:sz w:val="22"/>
                <w:szCs w:val="22"/>
              </w:rPr>
            </w:pPr>
          </w:p>
          <w:p w:rsidR="001A64AB" w:rsidRDefault="00B47F59">
            <w:pPr>
              <w:jc w:val="left"/>
              <w:rPr>
                <w:sz w:val="22"/>
                <w:szCs w:val="22"/>
              </w:rPr>
            </w:pPr>
            <w:r>
              <w:rPr>
                <w:sz w:val="22"/>
                <w:szCs w:val="22"/>
              </w:rPr>
              <w:t xml:space="preserve">Pres. Horn moved to table this to September, Mem. Beck seconded, 4-0 yes.  </w:t>
            </w: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 xml:space="preserve">The nurse salary schedule does not currently include any step increases to reward for longevity.  The board is asked to add a second step to the nurse salary schedule, to increase the salary by 10% after 5 years of service.  </w:t>
            </w:r>
          </w:p>
          <w:p w:rsidR="001A64AB" w:rsidRDefault="001A64AB">
            <w:pPr>
              <w:jc w:val="left"/>
              <w:rPr>
                <w:sz w:val="22"/>
                <w:szCs w:val="22"/>
              </w:rPr>
            </w:pPr>
          </w:p>
          <w:p w:rsidR="001A64AB" w:rsidRDefault="00B47F59">
            <w:pPr>
              <w:jc w:val="left"/>
              <w:rPr>
                <w:sz w:val="22"/>
                <w:szCs w:val="22"/>
              </w:rPr>
            </w:pPr>
            <w:r>
              <w:rPr>
                <w:sz w:val="22"/>
                <w:szCs w:val="22"/>
              </w:rPr>
              <w:t xml:space="preserve">Clrk. Beck moved to approve the new schedule adding a second step with a value of $75,379 after five calendar years of service, Mem. Appling seconded, 4-0 yes.   </w:t>
            </w:r>
          </w:p>
          <w:p w:rsidR="001A64AB" w:rsidRDefault="001A64AB">
            <w:pPr>
              <w:jc w:val="left"/>
              <w:rPr>
                <w:sz w:val="22"/>
                <w:szCs w:val="22"/>
              </w:rPr>
            </w:pPr>
          </w:p>
          <w:p w:rsidR="001A64AB" w:rsidRDefault="00B47F59">
            <w:pPr>
              <w:jc w:val="left"/>
              <w:rPr>
                <w:sz w:val="22"/>
                <w:szCs w:val="22"/>
              </w:rPr>
            </w:pPr>
            <w:r>
              <w:rPr>
                <w:sz w:val="22"/>
                <w:szCs w:val="22"/>
              </w:rPr>
              <w:br/>
            </w:r>
          </w:p>
          <w:p w:rsidR="001A64AB" w:rsidRDefault="001A64AB">
            <w:pPr>
              <w:jc w:val="left"/>
              <w:rPr>
                <w:sz w:val="22"/>
                <w:szCs w:val="22"/>
              </w:rPr>
            </w:pPr>
          </w:p>
          <w:p w:rsidR="001A64AB" w:rsidRDefault="00B47F59">
            <w:pPr>
              <w:jc w:val="left"/>
              <w:rPr>
                <w:sz w:val="22"/>
                <w:szCs w:val="22"/>
              </w:rPr>
            </w:pPr>
            <w:r>
              <w:rPr>
                <w:sz w:val="22"/>
                <w:szCs w:val="22"/>
              </w:rPr>
              <w:t>Supt. Schwinn requested that this be delayed to a later meeting.  Pres. Horn inquired to the board about postponing this meeting to the next regular session meeting on September 13, 2017, or a special meeting.</w:t>
            </w:r>
          </w:p>
          <w:p w:rsidR="001A64AB" w:rsidRDefault="001A64AB">
            <w:pPr>
              <w:jc w:val="left"/>
              <w:rPr>
                <w:sz w:val="22"/>
                <w:szCs w:val="22"/>
              </w:rPr>
            </w:pPr>
          </w:p>
          <w:p w:rsidR="001A64AB" w:rsidRDefault="00116A8E">
            <w:pPr>
              <w:jc w:val="left"/>
              <w:rPr>
                <w:sz w:val="22"/>
                <w:szCs w:val="22"/>
              </w:rPr>
            </w:pPr>
            <w:r>
              <w:rPr>
                <w:sz w:val="22"/>
                <w:szCs w:val="22"/>
              </w:rPr>
              <w:t>Pres</w:t>
            </w:r>
            <w:r w:rsidR="00B47F59">
              <w:rPr>
                <w:sz w:val="22"/>
                <w:szCs w:val="22"/>
              </w:rPr>
              <w:t xml:space="preserve">. Horn moved to table this item to the September 13, 2017 meeting, Mem. Appling seconded, 4-0 yes.  </w:t>
            </w: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 xml:space="preserve">The report was returned with errors, so this approval will need to be delayed.  </w:t>
            </w:r>
            <w:r>
              <w:rPr>
                <w:sz w:val="22"/>
                <w:szCs w:val="22"/>
              </w:rPr>
              <w:br/>
            </w:r>
            <w:r>
              <w:rPr>
                <w:sz w:val="22"/>
                <w:szCs w:val="22"/>
              </w:rPr>
              <w:br/>
              <w:t xml:space="preserve">Pres. Horn moved to table this to September 13, 2017, Mem. Wickland seconded, 4-0 yes.  </w:t>
            </w:r>
          </w:p>
          <w:p w:rsidR="001A64AB" w:rsidRDefault="001A64AB">
            <w:pPr>
              <w:jc w:val="left"/>
              <w:rPr>
                <w:sz w:val="22"/>
                <w:szCs w:val="22"/>
              </w:rPr>
            </w:pPr>
          </w:p>
          <w:p w:rsidR="001A64AB" w:rsidRDefault="001A64AB">
            <w:pPr>
              <w:jc w:val="left"/>
              <w:rPr>
                <w:sz w:val="22"/>
                <w:szCs w:val="22"/>
              </w:rPr>
            </w:pPr>
          </w:p>
          <w:p w:rsidR="001A64AB" w:rsidRDefault="00B47F59">
            <w:pPr>
              <w:jc w:val="left"/>
              <w:rPr>
                <w:sz w:val="22"/>
                <w:szCs w:val="22"/>
              </w:rPr>
            </w:pPr>
            <w:r>
              <w:rPr>
                <w:sz w:val="22"/>
                <w:szCs w:val="22"/>
              </w:rPr>
              <w:t>The Board was asked to ratify in open session the Principal contracts negotiated for Keri Pugno and David Fichera for the 2017-18 and 2018-19 school years.</w:t>
            </w:r>
          </w:p>
          <w:p w:rsidR="001A64AB" w:rsidRDefault="001A64AB">
            <w:pPr>
              <w:jc w:val="left"/>
              <w:rPr>
                <w:sz w:val="22"/>
                <w:szCs w:val="22"/>
              </w:rPr>
            </w:pPr>
          </w:p>
          <w:p w:rsidR="001A64AB" w:rsidRDefault="00116A8E">
            <w:pPr>
              <w:jc w:val="left"/>
              <w:rPr>
                <w:sz w:val="22"/>
                <w:szCs w:val="22"/>
              </w:rPr>
            </w:pPr>
            <w:r>
              <w:rPr>
                <w:sz w:val="22"/>
                <w:szCs w:val="22"/>
              </w:rPr>
              <w:t xml:space="preserve">Pres. </w:t>
            </w:r>
            <w:r w:rsidR="00B47F59">
              <w:rPr>
                <w:sz w:val="22"/>
                <w:szCs w:val="22"/>
              </w:rPr>
              <w:t xml:space="preserve">Horn moved to ratify both contracts with a change in Keri Pugno’s contract in section 7, increasing the benefits cap to $1,100 for employee only, $1,200 for employee plus one, and $1,300 for employee plus family, as offered on David Fichera’s contract, Clrk. Beck seconded, 4-0 yes.  </w:t>
            </w:r>
          </w:p>
          <w:p w:rsidR="001A64AB" w:rsidRDefault="00B47F59">
            <w:pPr>
              <w:jc w:val="left"/>
              <w:rPr>
                <w:sz w:val="22"/>
                <w:szCs w:val="22"/>
              </w:rPr>
            </w:pPr>
            <w:r>
              <w:rPr>
                <w:sz w:val="22"/>
                <w:szCs w:val="22"/>
              </w:rPr>
              <w:t xml:space="preserve"> </w:t>
            </w:r>
          </w:p>
          <w:p w:rsidR="001A64AB" w:rsidRDefault="001A64AB">
            <w:pPr>
              <w:jc w:val="left"/>
              <w:rPr>
                <w:sz w:val="22"/>
                <w:szCs w:val="22"/>
              </w:rPr>
            </w:pPr>
          </w:p>
          <w:p w:rsidR="001A64AB" w:rsidRDefault="00B47F59">
            <w:pPr>
              <w:jc w:val="left"/>
              <w:rPr>
                <w:sz w:val="22"/>
                <w:szCs w:val="22"/>
              </w:rPr>
            </w:pPr>
            <w:r>
              <w:rPr>
                <w:sz w:val="22"/>
                <w:szCs w:val="22"/>
              </w:rPr>
              <w:t xml:space="preserve">The Board of Trustees Vacancy will be advertised via Monday Messages (District Bulletin), Website, Facebook, by the third week of August 2017.  Applications will be due by 4 PM on September 7, 2017.  </w:t>
            </w:r>
          </w:p>
          <w:p w:rsidR="001A64AB" w:rsidRDefault="001A64AB">
            <w:pPr>
              <w:jc w:val="left"/>
              <w:rPr>
                <w:sz w:val="22"/>
                <w:szCs w:val="22"/>
              </w:rPr>
            </w:pPr>
          </w:p>
          <w:p w:rsidR="001A64AB" w:rsidRDefault="00B47F59">
            <w:pPr>
              <w:jc w:val="left"/>
              <w:rPr>
                <w:sz w:val="22"/>
                <w:szCs w:val="22"/>
              </w:rPr>
            </w:pPr>
            <w:r>
              <w:rPr>
                <w:sz w:val="22"/>
                <w:szCs w:val="22"/>
              </w:rPr>
              <w:t xml:space="preserve">Pres. Horn moved to make a provisional appointment of a candidate to replace Mem. Wickland, then interview and select the candidates at the regular board meeting on September 13, 2017, Clrk. Beck seconded, 4-0 yes.   </w:t>
            </w: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tc>
      </w:tr>
      <w:tr w:rsidR="001A64AB">
        <w:tc>
          <w:tcPr>
            <w:tcW w:w="5631" w:type="dxa"/>
            <w:tcMar>
              <w:left w:w="115" w:type="dxa"/>
              <w:right w:w="115" w:type="dxa"/>
            </w:tcMar>
          </w:tcPr>
          <w:p w:rsidR="001A64AB" w:rsidRDefault="001A64AB">
            <w:pPr>
              <w:jc w:val="left"/>
              <w:rPr>
                <w:sz w:val="22"/>
                <w:szCs w:val="22"/>
                <w:u w:val="single"/>
              </w:rPr>
            </w:pPr>
          </w:p>
        </w:tc>
        <w:tc>
          <w:tcPr>
            <w:tcW w:w="4917" w:type="dxa"/>
            <w:tcMar>
              <w:left w:w="115" w:type="dxa"/>
              <w:right w:w="115" w:type="dxa"/>
            </w:tcMar>
          </w:tcPr>
          <w:p w:rsidR="001A64AB" w:rsidRDefault="001A64AB">
            <w:pPr>
              <w:jc w:val="left"/>
              <w:rPr>
                <w:sz w:val="22"/>
                <w:szCs w:val="22"/>
              </w:rPr>
            </w:pPr>
          </w:p>
        </w:tc>
      </w:tr>
      <w:tr w:rsidR="001A64AB">
        <w:tc>
          <w:tcPr>
            <w:tcW w:w="5631" w:type="dxa"/>
            <w:tcMar>
              <w:left w:w="115" w:type="dxa"/>
              <w:right w:w="115" w:type="dxa"/>
            </w:tcMar>
          </w:tcPr>
          <w:p w:rsidR="001A64AB" w:rsidRDefault="00B47F59">
            <w:pPr>
              <w:numPr>
                <w:ilvl w:val="0"/>
                <w:numId w:val="3"/>
              </w:numPr>
              <w:ind w:left="720"/>
              <w:jc w:val="left"/>
              <w:rPr>
                <w:sz w:val="22"/>
                <w:szCs w:val="22"/>
                <w:u w:val="single"/>
              </w:rPr>
            </w:pPr>
            <w:r>
              <w:rPr>
                <w:b/>
                <w:sz w:val="22"/>
                <w:szCs w:val="22"/>
                <w:u w:val="single"/>
              </w:rPr>
              <w:t>General</w:t>
            </w:r>
          </w:p>
          <w:p w:rsidR="001A64AB" w:rsidRDefault="00B47F59">
            <w:pPr>
              <w:numPr>
                <w:ilvl w:val="1"/>
                <w:numId w:val="3"/>
              </w:numPr>
              <w:jc w:val="left"/>
              <w:rPr>
                <w:b/>
                <w:sz w:val="22"/>
                <w:szCs w:val="22"/>
              </w:rPr>
            </w:pPr>
            <w:r>
              <w:rPr>
                <w:b/>
                <w:sz w:val="22"/>
                <w:szCs w:val="22"/>
              </w:rPr>
              <w:t>Review &amp; Approve Parent/Student Handbook for 2017-18</w:t>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r>
              <w:rPr>
                <w:b/>
                <w:sz w:val="22"/>
                <w:szCs w:val="22"/>
              </w:rPr>
              <w:br/>
            </w:r>
          </w:p>
          <w:p w:rsidR="001A64AB" w:rsidRDefault="00B47F59">
            <w:pPr>
              <w:numPr>
                <w:ilvl w:val="0"/>
                <w:numId w:val="3"/>
              </w:numPr>
              <w:ind w:left="720"/>
              <w:jc w:val="left"/>
              <w:rPr>
                <w:sz w:val="22"/>
                <w:szCs w:val="22"/>
                <w:u w:val="single"/>
              </w:rPr>
            </w:pPr>
            <w:r>
              <w:rPr>
                <w:b/>
                <w:sz w:val="22"/>
                <w:szCs w:val="22"/>
                <w:u w:val="single"/>
              </w:rPr>
              <w:t>PUBLIC COMMENT ON ITEMS IN CLOSED SESSION</w:t>
            </w:r>
          </w:p>
          <w:p w:rsidR="001A64AB" w:rsidRDefault="001A64AB">
            <w:pPr>
              <w:jc w:val="left"/>
              <w:rPr>
                <w:sz w:val="22"/>
                <w:szCs w:val="22"/>
              </w:rPr>
            </w:pPr>
          </w:p>
          <w:p w:rsidR="001A64AB" w:rsidRDefault="001A64AB">
            <w:pPr>
              <w:jc w:val="left"/>
              <w:rPr>
                <w:sz w:val="22"/>
                <w:szCs w:val="22"/>
              </w:rPr>
            </w:pPr>
          </w:p>
          <w:p w:rsidR="001A64AB" w:rsidRDefault="00B47F59">
            <w:pPr>
              <w:numPr>
                <w:ilvl w:val="0"/>
                <w:numId w:val="3"/>
              </w:numPr>
              <w:ind w:left="720"/>
              <w:jc w:val="left"/>
              <w:rPr>
                <w:sz w:val="22"/>
                <w:szCs w:val="22"/>
                <w:u w:val="single"/>
              </w:rPr>
            </w:pPr>
            <w:r>
              <w:rPr>
                <w:b/>
                <w:sz w:val="22"/>
                <w:szCs w:val="22"/>
                <w:u w:val="single"/>
              </w:rPr>
              <w:t>ADJOURN TO CLOSED SESSION</w:t>
            </w:r>
            <w:r>
              <w:rPr>
                <w:b/>
                <w:sz w:val="22"/>
                <w:szCs w:val="22"/>
                <w:u w:val="single"/>
              </w:rPr>
              <w:br/>
            </w:r>
            <w:r>
              <w:rPr>
                <w:b/>
                <w:sz w:val="22"/>
                <w:szCs w:val="22"/>
                <w:u w:val="single"/>
              </w:rPr>
              <w:br/>
            </w:r>
            <w:r>
              <w:rPr>
                <w:b/>
                <w:sz w:val="22"/>
                <w:szCs w:val="22"/>
              </w:rPr>
              <w:t>With respect to every item of business to be discussed in closed session pursuant to Section 54957.6</w:t>
            </w:r>
          </w:p>
          <w:p w:rsidR="001A64AB" w:rsidRDefault="001A64AB">
            <w:pPr>
              <w:ind w:left="1080"/>
              <w:jc w:val="left"/>
              <w:rPr>
                <w:sz w:val="22"/>
                <w:szCs w:val="22"/>
              </w:rPr>
            </w:pPr>
          </w:p>
          <w:p w:rsidR="001A64AB" w:rsidRDefault="00B47F59">
            <w:pPr>
              <w:numPr>
                <w:ilvl w:val="0"/>
                <w:numId w:val="2"/>
              </w:numPr>
              <w:jc w:val="left"/>
              <w:rPr>
                <w:sz w:val="22"/>
                <w:szCs w:val="22"/>
              </w:rPr>
            </w:pPr>
            <w:r>
              <w:rPr>
                <w:b/>
                <w:sz w:val="22"/>
                <w:szCs w:val="22"/>
              </w:rPr>
              <w:t xml:space="preserve">Public Employee: </w:t>
            </w:r>
          </w:p>
          <w:p w:rsidR="001A64AB" w:rsidRDefault="00B47F59">
            <w:pPr>
              <w:numPr>
                <w:ilvl w:val="1"/>
                <w:numId w:val="2"/>
              </w:numPr>
              <w:jc w:val="left"/>
              <w:rPr>
                <w:sz w:val="22"/>
                <w:szCs w:val="22"/>
              </w:rPr>
            </w:pPr>
            <w:r>
              <w:rPr>
                <w:sz w:val="22"/>
                <w:szCs w:val="22"/>
              </w:rPr>
              <w:t>Approve hiring of 0.20 FTE School Nurse - Patricia “Anne” Wilson</w:t>
            </w:r>
            <w:r w:rsidR="00116A8E">
              <w:rPr>
                <w:sz w:val="22"/>
                <w:szCs w:val="22"/>
              </w:rPr>
              <w:br/>
              <w:t>Horn moved/Wickland seconded, approved 4-0</w:t>
            </w:r>
          </w:p>
          <w:p w:rsidR="001A64AB" w:rsidRDefault="00B47F59">
            <w:pPr>
              <w:numPr>
                <w:ilvl w:val="1"/>
                <w:numId w:val="2"/>
              </w:numPr>
              <w:jc w:val="left"/>
              <w:rPr>
                <w:sz w:val="22"/>
                <w:szCs w:val="22"/>
              </w:rPr>
            </w:pPr>
            <w:r>
              <w:rPr>
                <w:sz w:val="22"/>
                <w:szCs w:val="22"/>
              </w:rPr>
              <w:t>Approve hiring of 1.0 FTE School Counselor</w:t>
            </w:r>
            <w:r w:rsidR="00116A8E">
              <w:rPr>
                <w:sz w:val="22"/>
                <w:szCs w:val="22"/>
              </w:rPr>
              <w:t>—Karen Clem</w:t>
            </w:r>
            <w:r w:rsidR="00116A8E">
              <w:rPr>
                <w:sz w:val="22"/>
                <w:szCs w:val="22"/>
              </w:rPr>
              <w:br/>
              <w:t>Horn moved/Appling seconded, approved 4-0</w:t>
            </w:r>
          </w:p>
          <w:p w:rsidR="001A64AB" w:rsidRDefault="00B47F59">
            <w:pPr>
              <w:numPr>
                <w:ilvl w:val="1"/>
                <w:numId w:val="2"/>
              </w:numPr>
              <w:jc w:val="left"/>
              <w:rPr>
                <w:sz w:val="22"/>
                <w:szCs w:val="22"/>
              </w:rPr>
            </w:pPr>
            <w:r>
              <w:rPr>
                <w:sz w:val="22"/>
                <w:szCs w:val="22"/>
              </w:rPr>
              <w:t>Approve hiring of Temporary/Long-term Sub for 1st Grade Teacher</w:t>
            </w:r>
          </w:p>
          <w:p w:rsidR="001A64AB" w:rsidRDefault="00B47F59">
            <w:pPr>
              <w:numPr>
                <w:ilvl w:val="1"/>
                <w:numId w:val="2"/>
              </w:numPr>
              <w:jc w:val="left"/>
              <w:rPr>
                <w:sz w:val="22"/>
                <w:szCs w:val="22"/>
              </w:rPr>
            </w:pPr>
            <w:r>
              <w:rPr>
                <w:sz w:val="22"/>
                <w:szCs w:val="22"/>
              </w:rPr>
              <w:t>Approve hiring of full-time TA’s</w:t>
            </w:r>
            <w:r w:rsidR="00116A8E">
              <w:rPr>
                <w:sz w:val="22"/>
                <w:szCs w:val="22"/>
              </w:rPr>
              <w:t>—Kay Dellosa</w:t>
            </w:r>
            <w:r w:rsidR="00116A8E">
              <w:rPr>
                <w:sz w:val="22"/>
                <w:szCs w:val="22"/>
              </w:rPr>
              <w:br/>
              <w:t>Horn moved/Wickland seconded, approved 4-0</w:t>
            </w:r>
            <w:r>
              <w:rPr>
                <w:sz w:val="22"/>
                <w:szCs w:val="22"/>
              </w:rPr>
              <w:br/>
            </w:r>
          </w:p>
          <w:p w:rsidR="001A64AB" w:rsidRDefault="00B47F59">
            <w:pPr>
              <w:numPr>
                <w:ilvl w:val="0"/>
                <w:numId w:val="2"/>
              </w:numPr>
              <w:jc w:val="left"/>
              <w:rPr>
                <w:sz w:val="22"/>
                <w:szCs w:val="22"/>
              </w:rPr>
            </w:pPr>
            <w:r>
              <w:rPr>
                <w:b/>
                <w:sz w:val="22"/>
                <w:szCs w:val="22"/>
              </w:rPr>
              <w:t xml:space="preserve">Conference with Labor Negotiator </w:t>
            </w:r>
            <w:r>
              <w:rPr>
                <w:b/>
                <w:sz w:val="22"/>
                <w:szCs w:val="22"/>
              </w:rPr>
              <w:br/>
            </w:r>
            <w:r>
              <w:rPr>
                <w:sz w:val="22"/>
                <w:szCs w:val="22"/>
              </w:rPr>
              <w:t xml:space="preserve">District Negotiator:  Jennifer Schwinn, Superintendent </w:t>
            </w:r>
            <w:r>
              <w:rPr>
                <w:sz w:val="22"/>
                <w:szCs w:val="22"/>
              </w:rPr>
              <w:br/>
              <w:t xml:space="preserve">Represented Employees: Gravenstein Union Teachers Association </w:t>
            </w:r>
          </w:p>
          <w:p w:rsidR="001A64AB" w:rsidRDefault="001A64AB">
            <w:pPr>
              <w:jc w:val="left"/>
              <w:rPr>
                <w:sz w:val="22"/>
                <w:szCs w:val="22"/>
              </w:rPr>
            </w:pPr>
          </w:p>
          <w:p w:rsidR="001A64AB" w:rsidRDefault="001A64AB">
            <w:pPr>
              <w:jc w:val="left"/>
              <w:rPr>
                <w:sz w:val="22"/>
                <w:szCs w:val="22"/>
              </w:rPr>
            </w:pPr>
          </w:p>
          <w:p w:rsidR="001A64AB" w:rsidRDefault="00B47F59">
            <w:pPr>
              <w:numPr>
                <w:ilvl w:val="0"/>
                <w:numId w:val="2"/>
              </w:numPr>
              <w:jc w:val="left"/>
              <w:rPr>
                <w:sz w:val="22"/>
                <w:szCs w:val="22"/>
              </w:rPr>
            </w:pPr>
            <w:r>
              <w:rPr>
                <w:b/>
                <w:sz w:val="22"/>
                <w:szCs w:val="22"/>
              </w:rPr>
              <w:t>Public Employee Discipline/Dismissal/Release</w:t>
            </w:r>
            <w:r>
              <w:rPr>
                <w:b/>
                <w:sz w:val="22"/>
                <w:szCs w:val="22"/>
              </w:rPr>
              <w:br/>
            </w:r>
            <w:r w:rsidR="00116A8E">
              <w:rPr>
                <w:b/>
                <w:sz w:val="22"/>
                <w:szCs w:val="22"/>
              </w:rPr>
              <w:t>Horn moved/Appling seconded to rescind the non-reelection previously approved for Employee #1341. Approved 4-0.</w:t>
            </w:r>
            <w:r>
              <w:rPr>
                <w:b/>
                <w:sz w:val="22"/>
                <w:szCs w:val="22"/>
              </w:rPr>
              <w:br/>
            </w:r>
          </w:p>
          <w:p w:rsidR="001A64AB" w:rsidRDefault="00B47F59">
            <w:pPr>
              <w:numPr>
                <w:ilvl w:val="0"/>
                <w:numId w:val="2"/>
              </w:numPr>
              <w:jc w:val="left"/>
              <w:rPr>
                <w:sz w:val="22"/>
                <w:szCs w:val="22"/>
              </w:rPr>
            </w:pPr>
            <w:r>
              <w:rPr>
                <w:b/>
                <w:sz w:val="22"/>
                <w:szCs w:val="22"/>
              </w:rPr>
              <w:t>Superintendent Evaluation</w:t>
            </w:r>
          </w:p>
          <w:p w:rsidR="001A64AB" w:rsidRDefault="001A64AB">
            <w:pPr>
              <w:jc w:val="left"/>
              <w:rPr>
                <w:sz w:val="22"/>
                <w:szCs w:val="22"/>
              </w:rPr>
            </w:pPr>
          </w:p>
          <w:p w:rsidR="001A64AB" w:rsidRDefault="001A64AB">
            <w:pPr>
              <w:ind w:left="720"/>
              <w:rPr>
                <w:sz w:val="22"/>
                <w:szCs w:val="22"/>
              </w:rPr>
            </w:pPr>
          </w:p>
          <w:p w:rsidR="001A64AB" w:rsidRDefault="001A64AB">
            <w:pPr>
              <w:jc w:val="left"/>
              <w:rPr>
                <w:sz w:val="22"/>
                <w:szCs w:val="22"/>
              </w:rPr>
            </w:pPr>
          </w:p>
          <w:p w:rsidR="001A64AB" w:rsidRDefault="001A64AB">
            <w:pPr>
              <w:jc w:val="left"/>
              <w:rPr>
                <w:sz w:val="22"/>
                <w:szCs w:val="22"/>
              </w:rPr>
            </w:pPr>
          </w:p>
        </w:tc>
        <w:tc>
          <w:tcPr>
            <w:tcW w:w="4917" w:type="dxa"/>
            <w:tcMar>
              <w:left w:w="115" w:type="dxa"/>
              <w:right w:w="115" w:type="dxa"/>
            </w:tcMar>
          </w:tcPr>
          <w:p w:rsidR="001A64AB" w:rsidRDefault="001A64AB">
            <w:pPr>
              <w:jc w:val="left"/>
              <w:rPr>
                <w:sz w:val="22"/>
                <w:szCs w:val="22"/>
              </w:rPr>
            </w:pPr>
          </w:p>
          <w:p w:rsidR="001A64AB" w:rsidRDefault="00B47F59">
            <w:pPr>
              <w:jc w:val="left"/>
              <w:rPr>
                <w:sz w:val="22"/>
                <w:szCs w:val="22"/>
              </w:rPr>
            </w:pPr>
            <w:r>
              <w:rPr>
                <w:sz w:val="22"/>
                <w:szCs w:val="22"/>
              </w:rPr>
              <w:t xml:space="preserve">Change Brian Sposato’s title to “Head of Maintenance.”  List School Psychologist, Nurse, and Speech Pathologist as “District Support Staff.”  </w:t>
            </w:r>
          </w:p>
          <w:p w:rsidR="001A64AB" w:rsidRDefault="001A64AB">
            <w:pPr>
              <w:jc w:val="left"/>
              <w:rPr>
                <w:sz w:val="22"/>
                <w:szCs w:val="22"/>
              </w:rPr>
            </w:pPr>
          </w:p>
          <w:p w:rsidR="001A64AB" w:rsidRDefault="00B47F59">
            <w:pPr>
              <w:jc w:val="left"/>
              <w:rPr>
                <w:sz w:val="22"/>
                <w:szCs w:val="22"/>
              </w:rPr>
            </w:pPr>
            <w:r>
              <w:rPr>
                <w:sz w:val="22"/>
                <w:szCs w:val="22"/>
              </w:rPr>
              <w:t xml:space="preserve">The cell phone and electronic device sections were consolidated and updated to include language about e-readers.  </w:t>
            </w:r>
          </w:p>
          <w:p w:rsidR="001A64AB" w:rsidRDefault="001A64AB">
            <w:pPr>
              <w:jc w:val="left"/>
              <w:rPr>
                <w:sz w:val="22"/>
                <w:szCs w:val="22"/>
              </w:rPr>
            </w:pPr>
          </w:p>
          <w:p w:rsidR="001A64AB" w:rsidRDefault="00B47F59">
            <w:pPr>
              <w:jc w:val="left"/>
              <w:rPr>
                <w:sz w:val="22"/>
                <w:szCs w:val="22"/>
              </w:rPr>
            </w:pPr>
            <w:r>
              <w:rPr>
                <w:sz w:val="22"/>
                <w:szCs w:val="22"/>
              </w:rPr>
              <w:t>The GATE section was updated to remove the reference of ENRICH! as a full-day GATE program.  The word “three” needs to be removed from the introduction on the GATE section on pg. 123.</w:t>
            </w:r>
          </w:p>
          <w:p w:rsidR="001A64AB" w:rsidRDefault="001A64AB">
            <w:pPr>
              <w:jc w:val="left"/>
              <w:rPr>
                <w:sz w:val="22"/>
                <w:szCs w:val="22"/>
              </w:rPr>
            </w:pPr>
          </w:p>
          <w:p w:rsidR="001A64AB" w:rsidRDefault="00042CCF">
            <w:pPr>
              <w:jc w:val="left"/>
              <w:rPr>
                <w:sz w:val="22"/>
                <w:szCs w:val="22"/>
              </w:rPr>
            </w:pPr>
            <w:r>
              <w:rPr>
                <w:sz w:val="22"/>
                <w:szCs w:val="22"/>
              </w:rPr>
              <w:t xml:space="preserve">Pres. Horn moved to approve the document with noted changes, Mem. </w:t>
            </w:r>
            <w:r w:rsidR="00B47F59">
              <w:rPr>
                <w:sz w:val="22"/>
                <w:szCs w:val="22"/>
              </w:rPr>
              <w:t xml:space="preserve">Appling seconded, 4-0 yes.  </w:t>
            </w:r>
          </w:p>
          <w:p w:rsidR="001A64AB" w:rsidRDefault="001A64AB">
            <w:pPr>
              <w:jc w:val="left"/>
              <w:rPr>
                <w:sz w:val="22"/>
                <w:szCs w:val="22"/>
              </w:rPr>
            </w:pPr>
          </w:p>
          <w:p w:rsidR="001A64AB" w:rsidRDefault="001A64AB">
            <w:pPr>
              <w:jc w:val="left"/>
              <w:rPr>
                <w:sz w:val="22"/>
                <w:szCs w:val="22"/>
              </w:rPr>
            </w:pPr>
          </w:p>
          <w:p w:rsidR="00116A8E" w:rsidRDefault="00116A8E">
            <w:pPr>
              <w:jc w:val="left"/>
              <w:rPr>
                <w:sz w:val="22"/>
                <w:szCs w:val="22"/>
              </w:rPr>
            </w:pPr>
          </w:p>
          <w:p w:rsidR="00116A8E" w:rsidRDefault="00116A8E">
            <w:pPr>
              <w:jc w:val="left"/>
              <w:rPr>
                <w:sz w:val="22"/>
                <w:szCs w:val="22"/>
              </w:rPr>
            </w:pPr>
          </w:p>
          <w:p w:rsidR="00116A8E" w:rsidRDefault="00116A8E">
            <w:pPr>
              <w:jc w:val="left"/>
              <w:rPr>
                <w:sz w:val="22"/>
                <w:szCs w:val="22"/>
              </w:rPr>
            </w:pPr>
          </w:p>
          <w:p w:rsidR="001A64AB" w:rsidRDefault="00B47F59">
            <w:pPr>
              <w:jc w:val="left"/>
              <w:rPr>
                <w:sz w:val="22"/>
                <w:szCs w:val="22"/>
              </w:rPr>
            </w:pPr>
            <w:r>
              <w:rPr>
                <w:sz w:val="22"/>
                <w:szCs w:val="22"/>
              </w:rPr>
              <w:t xml:space="preserve"> Pres. Horn adjourned to closed session at 6:55 PM</w:t>
            </w:r>
          </w:p>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tc>
      </w:tr>
      <w:tr w:rsidR="001A64AB">
        <w:trPr>
          <w:trHeight w:val="2940"/>
        </w:trPr>
        <w:tc>
          <w:tcPr>
            <w:tcW w:w="5631" w:type="dxa"/>
            <w:tcMar>
              <w:left w:w="115" w:type="dxa"/>
              <w:right w:w="115" w:type="dxa"/>
            </w:tcMar>
          </w:tcPr>
          <w:p w:rsidR="001A64AB" w:rsidRDefault="00B47F59">
            <w:pPr>
              <w:numPr>
                <w:ilvl w:val="0"/>
                <w:numId w:val="3"/>
              </w:numPr>
              <w:ind w:left="720"/>
              <w:jc w:val="left"/>
              <w:rPr>
                <w:sz w:val="22"/>
                <w:szCs w:val="22"/>
              </w:rPr>
            </w:pPr>
            <w:r>
              <w:rPr>
                <w:b/>
                <w:sz w:val="22"/>
                <w:szCs w:val="22"/>
                <w:u w:val="single"/>
              </w:rPr>
              <w:t>RECONVENE TO OPEN SESSION</w:t>
            </w:r>
          </w:p>
          <w:p w:rsidR="001A64AB" w:rsidRDefault="00116A8E">
            <w:pPr>
              <w:numPr>
                <w:ilvl w:val="1"/>
                <w:numId w:val="3"/>
              </w:numPr>
              <w:jc w:val="left"/>
              <w:rPr>
                <w:sz w:val="22"/>
                <w:szCs w:val="22"/>
              </w:rPr>
            </w:pPr>
            <w:r>
              <w:rPr>
                <w:sz w:val="22"/>
                <w:szCs w:val="22"/>
              </w:rPr>
              <w:t>The meeting was reconvened to open session at 7:58 PM. Action taken as noted above.</w:t>
            </w:r>
          </w:p>
          <w:p w:rsidR="001A64AB" w:rsidRDefault="001A64AB">
            <w:pPr>
              <w:ind w:left="720"/>
              <w:jc w:val="left"/>
              <w:rPr>
                <w:sz w:val="22"/>
                <w:szCs w:val="22"/>
              </w:rPr>
            </w:pPr>
          </w:p>
          <w:p w:rsidR="001A64AB" w:rsidRDefault="00B47F59">
            <w:pPr>
              <w:numPr>
                <w:ilvl w:val="0"/>
                <w:numId w:val="3"/>
              </w:numPr>
              <w:ind w:left="720"/>
              <w:jc w:val="left"/>
              <w:rPr>
                <w:sz w:val="22"/>
                <w:szCs w:val="22"/>
              </w:rPr>
            </w:pPr>
            <w:r>
              <w:rPr>
                <w:b/>
                <w:sz w:val="22"/>
                <w:szCs w:val="22"/>
                <w:u w:val="single"/>
              </w:rPr>
              <w:t>Future Board Meetings:</w:t>
            </w:r>
          </w:p>
          <w:p w:rsidR="001A64AB" w:rsidRDefault="00B47F59">
            <w:pPr>
              <w:numPr>
                <w:ilvl w:val="0"/>
                <w:numId w:val="3"/>
              </w:numPr>
              <w:ind w:left="720"/>
              <w:jc w:val="left"/>
              <w:rPr>
                <w:sz w:val="22"/>
                <w:szCs w:val="22"/>
              </w:rPr>
            </w:pPr>
            <w:r>
              <w:rPr>
                <w:sz w:val="22"/>
                <w:szCs w:val="22"/>
              </w:rPr>
              <w:t>Next Regular Board Meeting: September 13, 2017 - 5:00 PM</w:t>
            </w:r>
            <w:r>
              <w:rPr>
                <w:b/>
                <w:sz w:val="22"/>
                <w:szCs w:val="22"/>
                <w:u w:val="single"/>
              </w:rPr>
              <w:br/>
            </w:r>
            <w:r>
              <w:rPr>
                <w:b/>
                <w:sz w:val="22"/>
                <w:szCs w:val="22"/>
                <w:u w:val="single"/>
              </w:rPr>
              <w:br/>
              <w:t>ADJOURNMENT</w:t>
            </w:r>
            <w:r w:rsidR="00116A8E">
              <w:rPr>
                <w:b/>
                <w:sz w:val="22"/>
                <w:szCs w:val="22"/>
                <w:u w:val="single"/>
              </w:rPr>
              <w:t>—7:59 PM</w:t>
            </w:r>
          </w:p>
        </w:tc>
        <w:tc>
          <w:tcPr>
            <w:tcW w:w="4917" w:type="dxa"/>
            <w:tcMar>
              <w:left w:w="115" w:type="dxa"/>
              <w:right w:w="115" w:type="dxa"/>
            </w:tcMar>
          </w:tcPr>
          <w:p w:rsidR="001A64AB" w:rsidRDefault="001A64AB">
            <w:pPr>
              <w:jc w:val="left"/>
              <w:rPr>
                <w:sz w:val="22"/>
                <w:szCs w:val="22"/>
              </w:rPr>
            </w:pPr>
          </w:p>
          <w:p w:rsidR="001A64AB" w:rsidRDefault="001A64AB">
            <w:pPr>
              <w:jc w:val="left"/>
              <w:rPr>
                <w:sz w:val="22"/>
                <w:szCs w:val="22"/>
              </w:rPr>
            </w:pPr>
          </w:p>
          <w:p w:rsidR="001A64AB" w:rsidRDefault="001A64AB">
            <w:pPr>
              <w:jc w:val="left"/>
              <w:rPr>
                <w:sz w:val="22"/>
                <w:szCs w:val="22"/>
              </w:rPr>
            </w:pPr>
          </w:p>
        </w:tc>
      </w:tr>
    </w:tbl>
    <w:p w:rsidR="001A64AB" w:rsidRDefault="001A64AB"/>
    <w:sectPr w:rsidR="001A64AB" w:rsidSect="008F2868">
      <w:footerReference w:type="default" r:id="rId7"/>
      <w:pgSz w:w="12240" w:h="15840"/>
      <w:pgMar w:top="720" w:right="1080" w:bottom="288" w:left="1080" w:header="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F59" w:rsidRDefault="00B47F59">
      <w:r>
        <w:separator/>
      </w:r>
    </w:p>
  </w:endnote>
  <w:endnote w:type="continuationSeparator" w:id="0">
    <w:p w:rsidR="00B47F59" w:rsidRDefault="00B47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AB" w:rsidRDefault="008F2868">
    <w:pPr>
      <w:tabs>
        <w:tab w:val="center" w:pos="4320"/>
        <w:tab w:val="right" w:pos="8640"/>
      </w:tabs>
      <w:jc w:val="right"/>
    </w:pPr>
    <w:r>
      <w:fldChar w:fldCharType="begin"/>
    </w:r>
    <w:r w:rsidR="00B47F59">
      <w:instrText>PAGE</w:instrText>
    </w:r>
    <w:r>
      <w:fldChar w:fldCharType="separate"/>
    </w:r>
    <w:r w:rsidR="005B1E43">
      <w:rPr>
        <w:noProof/>
      </w:rPr>
      <w:t>1</w:t>
    </w:r>
    <w:r>
      <w:fldChar w:fldCharType="end"/>
    </w:r>
  </w:p>
  <w:p w:rsidR="001A64AB" w:rsidRDefault="001A64AB">
    <w:pPr>
      <w:tabs>
        <w:tab w:val="center" w:pos="4320"/>
        <w:tab w:val="right" w:pos="8640"/>
      </w:tabs>
      <w:ind w:right="360"/>
      <w:jc w:val="left"/>
    </w:pPr>
  </w:p>
  <w:p w:rsidR="001A64AB" w:rsidRDefault="00B47F59">
    <w:pPr>
      <w:tabs>
        <w:tab w:val="center" w:pos="4320"/>
        <w:tab w:val="right" w:pos="8640"/>
      </w:tabs>
      <w:ind w:right="360"/>
      <w:jc w:val="left"/>
    </w:pPr>
    <w:r>
      <w:rPr>
        <w:i/>
      </w:rPr>
      <w:t>Gravenstein Union School District</w:t>
    </w:r>
    <w:r>
      <w:rPr>
        <w:i/>
      </w:rPr>
      <w:tab/>
    </w:r>
    <w:r>
      <w:rPr>
        <w:i/>
      </w:rPr>
      <w:tab/>
    </w:r>
  </w:p>
  <w:p w:rsidR="001A64AB" w:rsidRDefault="00B47F59">
    <w:pPr>
      <w:tabs>
        <w:tab w:val="center" w:pos="4320"/>
        <w:tab w:val="right" w:pos="8640"/>
      </w:tabs>
      <w:spacing w:after="720"/>
      <w:ind w:right="360"/>
      <w:jc w:val="left"/>
    </w:pPr>
    <w:r>
      <w:rPr>
        <w:i/>
      </w:rPr>
      <w:t>Minutes from August 9, 2017 meeting</w:t>
    </w:r>
    <w:r>
      <w:rPr>
        <w:i/>
      </w:rPr>
      <w:tab/>
    </w:r>
    <w:r>
      <w:rPr>
        <w:i/>
      </w:rPr>
      <w:tab/>
    </w:r>
    <w:r>
      <w:rPr>
        <w:i/>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F59" w:rsidRDefault="00B47F59">
      <w:r>
        <w:separator/>
      </w:r>
    </w:p>
  </w:footnote>
  <w:footnote w:type="continuationSeparator" w:id="0">
    <w:p w:rsidR="00B47F59" w:rsidRDefault="00B47F5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03280"/>
    <w:multiLevelType w:val="multilevel"/>
    <w:tmpl w:val="3D80D930"/>
    <w:lvl w:ilvl="0">
      <w:start w:val="1"/>
      <w:numFmt w:val="upperLetter"/>
      <w:lvlText w:val="%1."/>
      <w:lvlJc w:val="lef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A50AC3"/>
    <w:multiLevelType w:val="multilevel"/>
    <w:tmpl w:val="0E9CF9B0"/>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CA917A1"/>
    <w:multiLevelType w:val="multilevel"/>
    <w:tmpl w:val="520C01A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93C51DD"/>
    <w:multiLevelType w:val="multilevel"/>
    <w:tmpl w:val="B74C7D16"/>
    <w:lvl w:ilvl="0">
      <w:start w:val="1"/>
      <w:numFmt w:val="upperRoman"/>
      <w:lvlText w:val="%1."/>
      <w:lvlJc w:val="right"/>
      <w:pPr>
        <w:ind w:left="720" w:hanging="360"/>
      </w:pPr>
      <w:rPr>
        <w:vertAlign w:val="baseline"/>
      </w:rPr>
    </w:lvl>
    <w:lvl w:ilvl="1">
      <w:start w:val="1"/>
      <w:numFmt w:val="upp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lowerLetter"/>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lowerLetter"/>
      <w:lvlText w:val="(%6)"/>
      <w:lvlJc w:val="left"/>
      <w:pPr>
        <w:ind w:left="4320" w:hanging="180"/>
      </w:pPr>
      <w:rPr>
        <w:vertAlign w:val="baseline"/>
      </w:rPr>
    </w:lvl>
    <w:lvl w:ilvl="6">
      <w:start w:val="1"/>
      <w:numFmt w:val="lowerRoman"/>
      <w:lvlText w:val="(%7)"/>
      <w:lvlJc w:val="righ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1985240"/>
    <w:multiLevelType w:val="multilevel"/>
    <w:tmpl w:val="51F6D7BE"/>
    <w:lvl w:ilvl="0">
      <w:start w:val="1"/>
      <w:numFmt w:val="upperRoman"/>
      <w:lvlText w:val="%1."/>
      <w:lvlJc w:val="left"/>
      <w:pPr>
        <w:ind w:left="1080" w:hanging="720"/>
      </w:pPr>
      <w:rPr>
        <w:b/>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isplayBackgroundShape/>
  <w:doNotTrackMoves/>
  <w:defaultTabStop w:val="720"/>
  <w:characterSpacingControl w:val="doNotCompress"/>
  <w:footnotePr>
    <w:footnote w:id="-1"/>
    <w:footnote w:id="0"/>
  </w:footnotePr>
  <w:endnotePr>
    <w:endnote w:id="-1"/>
    <w:endnote w:id="0"/>
  </w:endnotePr>
  <w:compat/>
  <w:rsids>
    <w:rsidRoot w:val="001A64AB"/>
    <w:rsid w:val="00042CCF"/>
    <w:rsid w:val="00116A8E"/>
    <w:rsid w:val="001A64AB"/>
    <w:rsid w:val="005B1E43"/>
    <w:rsid w:val="007D67E7"/>
    <w:rsid w:val="008F2868"/>
    <w:rsid w:val="00B47F5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en-US"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868"/>
  </w:style>
  <w:style w:type="paragraph" w:styleId="Heading1">
    <w:name w:val="heading 1"/>
    <w:basedOn w:val="Normal"/>
    <w:next w:val="Normal"/>
    <w:rsid w:val="008F2868"/>
    <w:pPr>
      <w:keepNext/>
      <w:keepLines/>
      <w:spacing w:after="220"/>
      <w:jc w:val="left"/>
      <w:outlineLvl w:val="0"/>
    </w:pPr>
    <w:rPr>
      <w:rFonts w:ascii="Arial Black" w:eastAsia="Arial Black" w:hAnsi="Arial Black" w:cs="Arial Black"/>
    </w:rPr>
  </w:style>
  <w:style w:type="paragraph" w:styleId="Heading2">
    <w:name w:val="heading 2"/>
    <w:basedOn w:val="Normal"/>
    <w:next w:val="Normal"/>
    <w:rsid w:val="008F2868"/>
    <w:pPr>
      <w:keepNext/>
      <w:keepLines/>
      <w:spacing w:before="360" w:after="80"/>
      <w:outlineLvl w:val="1"/>
    </w:pPr>
    <w:rPr>
      <w:b/>
      <w:sz w:val="36"/>
      <w:szCs w:val="36"/>
    </w:rPr>
  </w:style>
  <w:style w:type="paragraph" w:styleId="Heading3">
    <w:name w:val="heading 3"/>
    <w:basedOn w:val="Normal"/>
    <w:next w:val="Normal"/>
    <w:rsid w:val="008F2868"/>
    <w:pPr>
      <w:keepNext/>
      <w:keepLines/>
      <w:spacing w:before="280" w:after="80"/>
      <w:outlineLvl w:val="2"/>
    </w:pPr>
    <w:rPr>
      <w:b/>
      <w:sz w:val="28"/>
      <w:szCs w:val="28"/>
    </w:rPr>
  </w:style>
  <w:style w:type="paragraph" w:styleId="Heading4">
    <w:name w:val="heading 4"/>
    <w:basedOn w:val="Normal"/>
    <w:next w:val="Normal"/>
    <w:rsid w:val="008F2868"/>
    <w:pPr>
      <w:keepNext/>
      <w:keepLines/>
      <w:spacing w:before="240" w:after="40"/>
      <w:outlineLvl w:val="3"/>
    </w:pPr>
    <w:rPr>
      <w:b/>
      <w:sz w:val="24"/>
      <w:szCs w:val="24"/>
    </w:rPr>
  </w:style>
  <w:style w:type="paragraph" w:styleId="Heading5">
    <w:name w:val="heading 5"/>
    <w:basedOn w:val="Normal"/>
    <w:next w:val="Normal"/>
    <w:rsid w:val="008F2868"/>
    <w:pPr>
      <w:keepNext/>
      <w:keepLines/>
      <w:spacing w:before="220" w:after="40"/>
      <w:outlineLvl w:val="4"/>
    </w:pPr>
    <w:rPr>
      <w:b/>
      <w:sz w:val="22"/>
      <w:szCs w:val="22"/>
    </w:rPr>
  </w:style>
  <w:style w:type="paragraph" w:styleId="Heading6">
    <w:name w:val="heading 6"/>
    <w:basedOn w:val="Normal"/>
    <w:next w:val="Normal"/>
    <w:rsid w:val="008F2868"/>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8F2868"/>
    <w:pPr>
      <w:keepNext/>
      <w:keepLines/>
      <w:jc w:val="center"/>
    </w:pPr>
    <w:rPr>
      <w:b/>
    </w:rPr>
  </w:style>
  <w:style w:type="paragraph" w:styleId="Subtitle">
    <w:name w:val="Subtitle"/>
    <w:basedOn w:val="Normal"/>
    <w:next w:val="Normal"/>
    <w:rsid w:val="008F2868"/>
    <w:pPr>
      <w:keepNext/>
      <w:keepLines/>
      <w:spacing w:after="60"/>
      <w:jc w:val="center"/>
    </w:pPr>
    <w:rPr>
      <w:i/>
      <w:color w:val="666666"/>
      <w:sz w:val="24"/>
      <w:szCs w:val="24"/>
    </w:rPr>
  </w:style>
  <w:style w:type="table" w:customStyle="1" w:styleId="a">
    <w:basedOn w:val="TableNormal"/>
    <w:rsid w:val="008F286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6A8E"/>
    <w:rPr>
      <w:rFonts w:ascii="Tahoma" w:hAnsi="Tahoma" w:cs="Tahoma"/>
      <w:sz w:val="16"/>
      <w:szCs w:val="16"/>
    </w:rPr>
  </w:style>
  <w:style w:type="character" w:customStyle="1" w:styleId="BalloonTextChar">
    <w:name w:val="Balloon Text Char"/>
    <w:basedOn w:val="DefaultParagraphFont"/>
    <w:link w:val="BalloonText"/>
    <w:uiPriority w:val="99"/>
    <w:semiHidden/>
    <w:rsid w:val="00116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220"/>
      <w:jc w:val="left"/>
      <w:outlineLvl w:val="0"/>
    </w:pPr>
    <w:rPr>
      <w:rFonts w:ascii="Arial Black" w:eastAsia="Arial Black" w:hAnsi="Arial Black" w:cs="Arial Black"/>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after="60"/>
      <w:jc w:val="center"/>
    </w:pPr>
    <w:rPr>
      <w:i/>
      <w:color w:val="666666"/>
      <w:sz w:val="24"/>
      <w:szCs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16A8E"/>
    <w:rPr>
      <w:rFonts w:ascii="Tahoma" w:hAnsi="Tahoma" w:cs="Tahoma"/>
      <w:sz w:val="16"/>
      <w:szCs w:val="16"/>
    </w:rPr>
  </w:style>
  <w:style w:type="character" w:customStyle="1" w:styleId="BalloonTextChar">
    <w:name w:val="Balloon Text Char"/>
    <w:basedOn w:val="DefaultParagraphFont"/>
    <w:link w:val="BalloonText"/>
    <w:uiPriority w:val="99"/>
    <w:semiHidden/>
    <w:rsid w:val="00116A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8937</Characters>
  <Application>Microsoft Macintosh Word</Application>
  <DocSecurity>0</DocSecurity>
  <Lines>74</Lines>
  <Paragraphs>17</Paragraphs>
  <ScaleCrop>false</ScaleCrop>
  <Company>Microsoft</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S</cp:lastModifiedBy>
  <cp:revision>3</cp:revision>
  <cp:lastPrinted>2017-09-08T19:26:00Z</cp:lastPrinted>
  <dcterms:created xsi:type="dcterms:W3CDTF">2017-09-08T20:32:00Z</dcterms:created>
  <dcterms:modified xsi:type="dcterms:W3CDTF">2017-09-08T20:32:00Z</dcterms:modified>
</cp:coreProperties>
</file>